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FADD" w14:textId="395698BE" w:rsidR="005931DA" w:rsidRPr="000D26CD" w:rsidRDefault="002854B8" w:rsidP="005931DA">
      <w:pPr>
        <w:keepNext/>
        <w:spacing w:line="276"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REQUEST FOR BIDS</w:t>
      </w:r>
    </w:p>
    <w:p w14:paraId="11A6D824" w14:textId="77777777" w:rsidR="005931DA" w:rsidRPr="000D26CD" w:rsidRDefault="005931DA" w:rsidP="005931DA">
      <w:pPr>
        <w:keepNext/>
        <w:spacing w:line="276" w:lineRule="auto"/>
        <w:jc w:val="center"/>
        <w:rPr>
          <w:rFonts w:ascii="Times New Roman" w:hAnsi="Times New Roman" w:cs="Times New Roman"/>
          <w:b/>
          <w:bCs/>
          <w:sz w:val="24"/>
          <w:szCs w:val="24"/>
          <w:lang w:val="en-GB"/>
        </w:rPr>
      </w:pPr>
    </w:p>
    <w:p w14:paraId="251CC74A" w14:textId="7D3FFE34" w:rsidR="001E2721" w:rsidRPr="000D26CD" w:rsidRDefault="002A4051" w:rsidP="005931DA">
      <w:pPr>
        <w:spacing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regarding</w:t>
      </w:r>
      <w:r w:rsidR="009C1EF4" w:rsidRPr="000D26CD">
        <w:rPr>
          <w:rFonts w:ascii="Times New Roman" w:hAnsi="Times New Roman" w:cs="Times New Roman"/>
          <w:b/>
          <w:bCs/>
          <w:sz w:val="24"/>
          <w:szCs w:val="24"/>
          <w:lang w:val="en-GB"/>
        </w:rPr>
        <w:t xml:space="preserve">: provision of </w:t>
      </w:r>
      <w:r w:rsidR="00E93B36">
        <w:rPr>
          <w:rFonts w:ascii="Times New Roman" w:hAnsi="Times New Roman" w:cs="Times New Roman"/>
          <w:b/>
          <w:bCs/>
          <w:sz w:val="24"/>
          <w:szCs w:val="24"/>
          <w:lang w:val="en-GB"/>
        </w:rPr>
        <w:t xml:space="preserve">urine and blood </w:t>
      </w:r>
      <w:r w:rsidR="009C1EF4" w:rsidRPr="000D26CD">
        <w:rPr>
          <w:rFonts w:ascii="Times New Roman" w:hAnsi="Times New Roman" w:cs="Times New Roman"/>
          <w:b/>
          <w:bCs/>
          <w:sz w:val="24"/>
          <w:szCs w:val="24"/>
          <w:lang w:val="en-GB"/>
        </w:rPr>
        <w:t>doping control services during the 2023 European Games - Krak</w:t>
      </w:r>
      <w:r w:rsidR="00161956">
        <w:rPr>
          <w:rFonts w:ascii="Times New Roman" w:hAnsi="Times New Roman" w:cs="Times New Roman"/>
          <w:b/>
          <w:bCs/>
          <w:sz w:val="24"/>
          <w:szCs w:val="24"/>
          <w:lang w:val="en-GB"/>
        </w:rPr>
        <w:t>ó</w:t>
      </w:r>
      <w:r w:rsidR="009C1EF4" w:rsidRPr="000D26CD">
        <w:rPr>
          <w:rFonts w:ascii="Times New Roman" w:hAnsi="Times New Roman" w:cs="Times New Roman"/>
          <w:b/>
          <w:bCs/>
          <w:sz w:val="24"/>
          <w:szCs w:val="24"/>
          <w:lang w:val="en-GB"/>
        </w:rPr>
        <w:t xml:space="preserve">w, </w:t>
      </w:r>
      <w:proofErr w:type="spellStart"/>
      <w:r w:rsidR="009C1EF4" w:rsidRPr="000D26CD">
        <w:rPr>
          <w:rFonts w:ascii="Times New Roman" w:hAnsi="Times New Roman" w:cs="Times New Roman"/>
          <w:b/>
          <w:bCs/>
          <w:sz w:val="24"/>
          <w:szCs w:val="24"/>
          <w:lang w:val="en-GB"/>
        </w:rPr>
        <w:t>Małopolska</w:t>
      </w:r>
      <w:proofErr w:type="spellEnd"/>
      <w:r w:rsidR="005931DA" w:rsidRPr="000D26CD">
        <w:rPr>
          <w:rFonts w:ascii="Times New Roman" w:hAnsi="Times New Roman" w:cs="Times New Roman"/>
          <w:b/>
          <w:bCs/>
          <w:sz w:val="24"/>
          <w:szCs w:val="24"/>
          <w:lang w:val="en-GB"/>
        </w:rPr>
        <w:t xml:space="preserve"> </w:t>
      </w:r>
    </w:p>
    <w:p w14:paraId="608C9395" w14:textId="77777777" w:rsidR="005931DA" w:rsidRPr="000D26CD" w:rsidRDefault="005931DA" w:rsidP="005931DA">
      <w:pPr>
        <w:spacing w:line="276" w:lineRule="auto"/>
        <w:jc w:val="both"/>
        <w:rPr>
          <w:rFonts w:ascii="Times New Roman" w:hAnsi="Times New Roman" w:cs="Times New Roman"/>
          <w:b/>
          <w:bCs/>
          <w:sz w:val="24"/>
          <w:szCs w:val="24"/>
          <w:lang w:val="en-GB"/>
        </w:rPr>
      </w:pPr>
    </w:p>
    <w:p w14:paraId="732EE408" w14:textId="499188B2" w:rsidR="005931DA" w:rsidRPr="000D26CD" w:rsidRDefault="009C1EF4" w:rsidP="005931DA">
      <w:pPr>
        <w:spacing w:line="276" w:lineRule="auto"/>
        <w:jc w:val="both"/>
        <w:rPr>
          <w:rFonts w:ascii="Times New Roman" w:hAnsi="Times New Roman" w:cs="Times New Roman"/>
          <w:sz w:val="24"/>
          <w:szCs w:val="24"/>
          <w:lang w:val="en-GB"/>
        </w:rPr>
      </w:pPr>
      <w:r w:rsidRPr="000D26CD">
        <w:rPr>
          <w:rFonts w:ascii="Times New Roman" w:hAnsi="Times New Roman" w:cs="Times New Roman"/>
          <w:sz w:val="24"/>
          <w:szCs w:val="24"/>
          <w:lang w:val="en-GB"/>
        </w:rPr>
        <w:t xml:space="preserve">The Polish Anti-Doping Agency, </w:t>
      </w:r>
      <w:r w:rsidR="002854B8">
        <w:rPr>
          <w:rFonts w:ascii="Times New Roman" w:hAnsi="Times New Roman" w:cs="Times New Roman"/>
          <w:sz w:val="24"/>
          <w:szCs w:val="24"/>
          <w:lang w:val="en-GB"/>
        </w:rPr>
        <w:t>as</w:t>
      </w:r>
      <w:r w:rsidRPr="000D26CD">
        <w:rPr>
          <w:rFonts w:ascii="Times New Roman" w:hAnsi="Times New Roman" w:cs="Times New Roman"/>
          <w:sz w:val="24"/>
          <w:szCs w:val="24"/>
          <w:lang w:val="en-GB"/>
        </w:rPr>
        <w:t xml:space="preserve"> the entity responsible for organising and conducting doping control</w:t>
      </w:r>
      <w:r w:rsidR="002854B8">
        <w:rPr>
          <w:rFonts w:ascii="Times New Roman" w:hAnsi="Times New Roman" w:cs="Times New Roman"/>
          <w:sz w:val="24"/>
          <w:szCs w:val="24"/>
          <w:lang w:val="en-GB"/>
        </w:rPr>
        <w:t>s</w:t>
      </w:r>
      <w:r w:rsidRPr="000D26CD">
        <w:rPr>
          <w:rFonts w:ascii="Times New Roman" w:hAnsi="Times New Roman" w:cs="Times New Roman"/>
          <w:sz w:val="24"/>
          <w:szCs w:val="24"/>
          <w:lang w:val="en-GB"/>
        </w:rPr>
        <w:t xml:space="preserve"> during the </w:t>
      </w:r>
      <w:r w:rsidR="00AC76B8" w:rsidRPr="000D26CD">
        <w:rPr>
          <w:rFonts w:ascii="Times New Roman" w:hAnsi="Times New Roman" w:cs="Times New Roman"/>
          <w:sz w:val="24"/>
          <w:szCs w:val="24"/>
          <w:lang w:val="en-GB"/>
        </w:rPr>
        <w:t xml:space="preserve">2023 </w:t>
      </w:r>
      <w:r w:rsidRPr="000D26CD">
        <w:rPr>
          <w:rFonts w:ascii="Times New Roman" w:hAnsi="Times New Roman" w:cs="Times New Roman"/>
          <w:sz w:val="24"/>
          <w:szCs w:val="24"/>
          <w:lang w:val="en-GB"/>
        </w:rPr>
        <w:t xml:space="preserve">European Games (the Games), hereby invites bids pursuant to Article 5 of the </w:t>
      </w:r>
      <w:r w:rsidRPr="00394A8B">
        <w:rPr>
          <w:rFonts w:ascii="Times New Roman" w:hAnsi="Times New Roman" w:cs="Times New Roman"/>
          <w:i/>
          <w:iCs/>
          <w:sz w:val="24"/>
          <w:szCs w:val="24"/>
          <w:lang w:val="en-GB"/>
        </w:rPr>
        <w:t>Act of 2 December 2021 on support for the preparation</w:t>
      </w:r>
      <w:r w:rsidR="001F5D68" w:rsidRPr="00394A8B">
        <w:rPr>
          <w:rFonts w:ascii="Times New Roman" w:hAnsi="Times New Roman" w:cs="Times New Roman"/>
          <w:i/>
          <w:iCs/>
          <w:sz w:val="24"/>
          <w:szCs w:val="24"/>
          <w:lang w:val="en-GB"/>
        </w:rPr>
        <w:t>s</w:t>
      </w:r>
      <w:r w:rsidRPr="00394A8B">
        <w:rPr>
          <w:rFonts w:ascii="Times New Roman" w:hAnsi="Times New Roman" w:cs="Times New Roman"/>
          <w:i/>
          <w:iCs/>
          <w:sz w:val="24"/>
          <w:szCs w:val="24"/>
          <w:lang w:val="en-GB"/>
        </w:rPr>
        <w:t xml:space="preserve"> of the </w:t>
      </w:r>
      <w:r w:rsidR="003152A0">
        <w:rPr>
          <w:rFonts w:ascii="Times New Roman" w:hAnsi="Times New Roman" w:cs="Times New Roman"/>
          <w:i/>
          <w:iCs/>
          <w:sz w:val="24"/>
          <w:szCs w:val="24"/>
          <w:lang w:val="en-GB"/>
        </w:rPr>
        <w:t>Third</w:t>
      </w:r>
      <w:r w:rsidRPr="00394A8B">
        <w:rPr>
          <w:rFonts w:ascii="Times New Roman" w:hAnsi="Times New Roman" w:cs="Times New Roman"/>
          <w:i/>
          <w:iCs/>
          <w:sz w:val="24"/>
          <w:szCs w:val="24"/>
          <w:lang w:val="en-GB"/>
        </w:rPr>
        <w:t xml:space="preserve"> European Games 2023 </w:t>
      </w:r>
      <w:r w:rsidRPr="000D26CD">
        <w:rPr>
          <w:rFonts w:ascii="Times New Roman" w:hAnsi="Times New Roman" w:cs="Times New Roman"/>
          <w:sz w:val="24"/>
          <w:szCs w:val="24"/>
          <w:lang w:val="en-GB"/>
        </w:rPr>
        <w:t>(</w:t>
      </w:r>
      <w:r w:rsidR="00FD1F50">
        <w:rPr>
          <w:rFonts w:ascii="Times New Roman" w:hAnsi="Times New Roman" w:cs="Times New Roman"/>
          <w:sz w:val="24"/>
          <w:szCs w:val="24"/>
          <w:lang w:val="en-GB"/>
        </w:rPr>
        <w:t>consolidated text: Dz. U. [</w:t>
      </w:r>
      <w:r w:rsidRPr="000D26CD">
        <w:rPr>
          <w:rFonts w:ascii="Times New Roman" w:hAnsi="Times New Roman" w:cs="Times New Roman"/>
          <w:sz w:val="24"/>
          <w:szCs w:val="24"/>
          <w:lang w:val="en-GB"/>
        </w:rPr>
        <w:t>Journal of Laws</w:t>
      </w:r>
      <w:r w:rsidR="00FD1F50">
        <w:rPr>
          <w:rFonts w:ascii="Times New Roman" w:hAnsi="Times New Roman" w:cs="Times New Roman"/>
          <w:sz w:val="24"/>
          <w:szCs w:val="24"/>
          <w:lang w:val="en-GB"/>
        </w:rPr>
        <w:t>]</w:t>
      </w:r>
      <w:r w:rsidRPr="000D26CD">
        <w:rPr>
          <w:rFonts w:ascii="Times New Roman" w:hAnsi="Times New Roman" w:cs="Times New Roman"/>
          <w:sz w:val="24"/>
          <w:szCs w:val="24"/>
          <w:lang w:val="en-GB"/>
        </w:rPr>
        <w:t xml:space="preserve"> of 2022, item 1550, 2666).</w:t>
      </w:r>
    </w:p>
    <w:p w14:paraId="06A6C9DC" w14:textId="77777777" w:rsidR="005931DA" w:rsidRPr="000D26CD" w:rsidRDefault="005931DA" w:rsidP="005931DA">
      <w:pPr>
        <w:spacing w:line="276" w:lineRule="auto"/>
        <w:jc w:val="both"/>
        <w:rPr>
          <w:rFonts w:ascii="Times New Roman" w:hAnsi="Times New Roman" w:cs="Times New Roman"/>
          <w:sz w:val="24"/>
          <w:szCs w:val="24"/>
          <w:lang w:val="en-GB"/>
        </w:rPr>
      </w:pPr>
    </w:p>
    <w:p w14:paraId="1362B6C2" w14:textId="116BEF5B" w:rsidR="005931DA" w:rsidRPr="000D26CD" w:rsidRDefault="009C1EF4" w:rsidP="005931DA">
      <w:pPr>
        <w:spacing w:line="276" w:lineRule="auto"/>
        <w:jc w:val="both"/>
        <w:rPr>
          <w:rFonts w:ascii="Times New Roman" w:hAnsi="Times New Roman" w:cs="Times New Roman"/>
          <w:sz w:val="24"/>
          <w:szCs w:val="24"/>
          <w:lang w:val="en-GB"/>
        </w:rPr>
      </w:pPr>
      <w:r w:rsidRPr="000D26CD">
        <w:rPr>
          <w:rFonts w:ascii="Times New Roman" w:hAnsi="Times New Roman" w:cs="Times New Roman"/>
          <w:sz w:val="24"/>
          <w:szCs w:val="24"/>
          <w:lang w:val="en-GB"/>
        </w:rPr>
        <w:t>Description</w:t>
      </w:r>
      <w:r w:rsidR="00AE3E12">
        <w:rPr>
          <w:rFonts w:ascii="Times New Roman" w:hAnsi="Times New Roman" w:cs="Times New Roman"/>
          <w:sz w:val="24"/>
          <w:szCs w:val="24"/>
          <w:lang w:val="en-GB"/>
        </w:rPr>
        <w:t xml:space="preserve"> of the Contract </w:t>
      </w:r>
    </w:p>
    <w:p w14:paraId="5D16E3B5" w14:textId="77777777" w:rsidR="005931DA" w:rsidRPr="000D26CD" w:rsidRDefault="005931DA" w:rsidP="005931DA">
      <w:pPr>
        <w:spacing w:line="276" w:lineRule="auto"/>
        <w:jc w:val="both"/>
        <w:rPr>
          <w:rFonts w:ascii="Times New Roman" w:hAnsi="Times New Roman" w:cs="Times New Roman"/>
          <w:sz w:val="24"/>
          <w:szCs w:val="24"/>
          <w:lang w:val="en-GB"/>
        </w:rPr>
      </w:pPr>
    </w:p>
    <w:p w14:paraId="57747391" w14:textId="55E986A8" w:rsidR="005931DA" w:rsidRPr="000D26CD" w:rsidRDefault="009C1EF4" w:rsidP="005931DA">
      <w:pPr>
        <w:spacing w:line="276" w:lineRule="auto"/>
        <w:jc w:val="both"/>
        <w:rPr>
          <w:rFonts w:ascii="Times New Roman" w:hAnsi="Times New Roman" w:cs="Times New Roman"/>
          <w:bCs/>
          <w:sz w:val="24"/>
          <w:szCs w:val="24"/>
          <w:lang w:val="en-GB"/>
        </w:rPr>
      </w:pPr>
      <w:r w:rsidRPr="000D26CD">
        <w:rPr>
          <w:rFonts w:ascii="Times New Roman" w:hAnsi="Times New Roman" w:cs="Times New Roman"/>
          <w:bCs/>
          <w:sz w:val="24"/>
          <w:szCs w:val="24"/>
          <w:lang w:val="en-GB"/>
        </w:rPr>
        <w:t xml:space="preserve">The </w:t>
      </w:r>
      <w:r w:rsidR="002602A4">
        <w:rPr>
          <w:rFonts w:ascii="Times New Roman" w:hAnsi="Times New Roman" w:cs="Times New Roman"/>
          <w:bCs/>
          <w:sz w:val="24"/>
          <w:szCs w:val="24"/>
          <w:lang w:val="en-GB"/>
        </w:rPr>
        <w:t>C</w:t>
      </w:r>
      <w:r w:rsidRPr="000D26CD">
        <w:rPr>
          <w:rFonts w:ascii="Times New Roman" w:hAnsi="Times New Roman" w:cs="Times New Roman"/>
          <w:bCs/>
          <w:sz w:val="24"/>
          <w:szCs w:val="24"/>
          <w:lang w:val="en-GB"/>
        </w:rPr>
        <w:t xml:space="preserve">ontract </w:t>
      </w:r>
      <w:r w:rsidR="00045835">
        <w:rPr>
          <w:rFonts w:ascii="Times New Roman" w:hAnsi="Times New Roman" w:cs="Times New Roman"/>
          <w:bCs/>
          <w:sz w:val="24"/>
          <w:szCs w:val="24"/>
          <w:lang w:val="en-GB"/>
        </w:rPr>
        <w:t>is</w:t>
      </w:r>
      <w:r w:rsidRPr="000D26CD">
        <w:rPr>
          <w:rFonts w:ascii="Times New Roman" w:hAnsi="Times New Roman" w:cs="Times New Roman"/>
          <w:bCs/>
          <w:sz w:val="24"/>
          <w:szCs w:val="24"/>
          <w:lang w:val="en-GB"/>
        </w:rPr>
        <w:t xml:space="preserve"> </w:t>
      </w:r>
      <w:r w:rsidR="00AE3E12">
        <w:rPr>
          <w:rFonts w:ascii="Times New Roman" w:hAnsi="Times New Roman" w:cs="Times New Roman"/>
          <w:bCs/>
          <w:sz w:val="24"/>
          <w:szCs w:val="24"/>
          <w:lang w:val="en-GB"/>
        </w:rPr>
        <w:t xml:space="preserve">for </w:t>
      </w:r>
      <w:r w:rsidR="00045835">
        <w:rPr>
          <w:rFonts w:ascii="Times New Roman" w:hAnsi="Times New Roman" w:cs="Times New Roman"/>
          <w:bCs/>
          <w:sz w:val="24"/>
          <w:szCs w:val="24"/>
          <w:lang w:val="en-GB"/>
        </w:rPr>
        <w:t xml:space="preserve">the </w:t>
      </w:r>
      <w:r w:rsidRPr="000D26CD">
        <w:rPr>
          <w:rFonts w:ascii="Times New Roman" w:hAnsi="Times New Roman" w:cs="Times New Roman"/>
          <w:bCs/>
          <w:sz w:val="24"/>
          <w:szCs w:val="24"/>
          <w:lang w:val="en-GB"/>
        </w:rPr>
        <w:t xml:space="preserve">provision of urine and blood doping control services in accordance with the procedure and principles </w:t>
      </w:r>
      <w:r w:rsidR="00AE3E12">
        <w:rPr>
          <w:rFonts w:ascii="Times New Roman" w:hAnsi="Times New Roman" w:cs="Times New Roman"/>
          <w:bCs/>
          <w:sz w:val="24"/>
          <w:szCs w:val="24"/>
          <w:lang w:val="en-GB"/>
        </w:rPr>
        <w:t>set out</w:t>
      </w:r>
      <w:r w:rsidRPr="000D26CD">
        <w:rPr>
          <w:rFonts w:ascii="Times New Roman" w:hAnsi="Times New Roman" w:cs="Times New Roman"/>
          <w:bCs/>
          <w:sz w:val="24"/>
          <w:szCs w:val="24"/>
          <w:lang w:val="en-GB"/>
        </w:rPr>
        <w:t xml:space="preserve"> by the Polish Anti-Doping Agency</w:t>
      </w:r>
      <w:r w:rsidR="00AE3E12">
        <w:rPr>
          <w:rFonts w:ascii="Times New Roman" w:hAnsi="Times New Roman" w:cs="Times New Roman"/>
          <w:bCs/>
          <w:sz w:val="24"/>
          <w:szCs w:val="24"/>
          <w:lang w:val="en-GB"/>
        </w:rPr>
        <w:t xml:space="preserve"> and</w:t>
      </w:r>
      <w:r w:rsidRPr="000D26CD">
        <w:rPr>
          <w:rFonts w:ascii="Times New Roman" w:hAnsi="Times New Roman" w:cs="Times New Roman"/>
          <w:bCs/>
          <w:sz w:val="24"/>
          <w:szCs w:val="24"/>
          <w:lang w:val="en-GB"/>
        </w:rPr>
        <w:t xml:space="preserve"> the International Testing Agency (ITA)</w:t>
      </w:r>
      <w:r w:rsidR="00394A8B">
        <w:rPr>
          <w:rFonts w:ascii="Times New Roman" w:hAnsi="Times New Roman" w:cs="Times New Roman"/>
          <w:bCs/>
          <w:sz w:val="24"/>
          <w:szCs w:val="24"/>
          <w:lang w:val="en-GB"/>
        </w:rPr>
        <w:t xml:space="preserve"> and with account taken of </w:t>
      </w:r>
      <w:r w:rsidRPr="000D26CD">
        <w:rPr>
          <w:rFonts w:ascii="Times New Roman" w:hAnsi="Times New Roman" w:cs="Times New Roman"/>
          <w:bCs/>
          <w:sz w:val="24"/>
          <w:szCs w:val="24"/>
          <w:lang w:val="en-GB"/>
        </w:rPr>
        <w:t>the regulations of the World Anti-Doping Agency (WADA) and the internal regulations of the Polish Anti-Doping Agency, in particular the Polish Anti-Doping Rules.</w:t>
      </w:r>
      <w:r w:rsidR="005931DA" w:rsidRPr="000D26CD">
        <w:rPr>
          <w:rFonts w:ascii="Times New Roman" w:hAnsi="Times New Roman" w:cs="Times New Roman"/>
          <w:bCs/>
          <w:sz w:val="24"/>
          <w:szCs w:val="24"/>
          <w:lang w:val="en-GB"/>
        </w:rPr>
        <w:t xml:space="preserve"> </w:t>
      </w:r>
    </w:p>
    <w:p w14:paraId="29825DC4" w14:textId="085780F0" w:rsidR="005931DA" w:rsidRPr="000D26CD" w:rsidRDefault="00B34295" w:rsidP="005931DA">
      <w:pPr>
        <w:spacing w:line="276" w:lineRule="auto"/>
        <w:jc w:val="both"/>
        <w:rPr>
          <w:rFonts w:ascii="Times New Roman" w:hAnsi="Times New Roman" w:cs="Times New Roman"/>
          <w:bCs/>
          <w:sz w:val="24"/>
          <w:szCs w:val="24"/>
          <w:lang w:val="en-GB"/>
        </w:rPr>
      </w:pPr>
      <w:r w:rsidRPr="000D26CD">
        <w:rPr>
          <w:rFonts w:ascii="Times New Roman" w:hAnsi="Times New Roman" w:cs="Times New Roman"/>
          <w:bCs/>
          <w:sz w:val="24"/>
          <w:szCs w:val="24"/>
          <w:lang w:val="en-GB"/>
        </w:rPr>
        <w:t xml:space="preserve">The Polish Anti-Doping Agency shall independently determine the place and time of </w:t>
      </w:r>
      <w:r w:rsidR="00394A8B">
        <w:rPr>
          <w:rFonts w:ascii="Times New Roman" w:hAnsi="Times New Roman" w:cs="Times New Roman"/>
          <w:bCs/>
          <w:sz w:val="24"/>
          <w:szCs w:val="24"/>
          <w:lang w:val="en-GB"/>
        </w:rPr>
        <w:t xml:space="preserve">conducting </w:t>
      </w:r>
      <w:r w:rsidRPr="000D26CD">
        <w:rPr>
          <w:rFonts w:ascii="Times New Roman" w:hAnsi="Times New Roman" w:cs="Times New Roman"/>
          <w:bCs/>
          <w:sz w:val="24"/>
          <w:szCs w:val="24"/>
          <w:lang w:val="en-GB"/>
        </w:rPr>
        <w:t>doping control</w:t>
      </w:r>
      <w:r w:rsidR="00394A8B">
        <w:rPr>
          <w:rFonts w:ascii="Times New Roman" w:hAnsi="Times New Roman" w:cs="Times New Roman"/>
          <w:bCs/>
          <w:sz w:val="24"/>
          <w:szCs w:val="24"/>
          <w:lang w:val="en-GB"/>
        </w:rPr>
        <w:t>s</w:t>
      </w:r>
      <w:r w:rsidRPr="000D26CD">
        <w:rPr>
          <w:rFonts w:ascii="Times New Roman" w:hAnsi="Times New Roman" w:cs="Times New Roman"/>
          <w:bCs/>
          <w:sz w:val="24"/>
          <w:szCs w:val="24"/>
          <w:lang w:val="en-GB"/>
        </w:rPr>
        <w:t xml:space="preserve"> as well as the number of tests to be </w:t>
      </w:r>
      <w:r w:rsidR="00394A8B">
        <w:rPr>
          <w:rFonts w:ascii="Times New Roman" w:hAnsi="Times New Roman" w:cs="Times New Roman"/>
          <w:bCs/>
          <w:sz w:val="24"/>
          <w:szCs w:val="24"/>
          <w:lang w:val="en-GB"/>
        </w:rPr>
        <w:t>conducted, and shall inform</w:t>
      </w:r>
      <w:r w:rsidR="00E93B36">
        <w:rPr>
          <w:rFonts w:ascii="Times New Roman" w:hAnsi="Times New Roman" w:cs="Times New Roman"/>
          <w:bCs/>
          <w:sz w:val="24"/>
          <w:szCs w:val="24"/>
          <w:lang w:val="en-GB"/>
        </w:rPr>
        <w:t xml:space="preserve"> the Contractor </w:t>
      </w:r>
      <w:r w:rsidR="00394A8B">
        <w:rPr>
          <w:rFonts w:ascii="Times New Roman" w:hAnsi="Times New Roman" w:cs="Times New Roman"/>
          <w:bCs/>
          <w:sz w:val="24"/>
          <w:szCs w:val="24"/>
          <w:lang w:val="en-GB"/>
        </w:rPr>
        <w:t xml:space="preserve">thereof in writing </w:t>
      </w:r>
      <w:r w:rsidRPr="000D26CD">
        <w:rPr>
          <w:rFonts w:ascii="Times New Roman" w:hAnsi="Times New Roman" w:cs="Times New Roman"/>
          <w:bCs/>
          <w:sz w:val="24"/>
          <w:szCs w:val="24"/>
          <w:lang w:val="en-GB"/>
        </w:rPr>
        <w:t xml:space="preserve">by means of a written </w:t>
      </w:r>
      <w:r w:rsidR="009458B6">
        <w:rPr>
          <w:rFonts w:ascii="Times New Roman" w:hAnsi="Times New Roman" w:cs="Times New Roman"/>
          <w:bCs/>
          <w:sz w:val="24"/>
          <w:szCs w:val="24"/>
          <w:lang w:val="en-GB"/>
        </w:rPr>
        <w:t>Testing</w:t>
      </w:r>
      <w:r w:rsidRPr="000D26CD">
        <w:rPr>
          <w:rFonts w:ascii="Times New Roman" w:hAnsi="Times New Roman" w:cs="Times New Roman"/>
          <w:bCs/>
          <w:sz w:val="24"/>
          <w:szCs w:val="24"/>
          <w:lang w:val="en-GB"/>
        </w:rPr>
        <w:t xml:space="preserve"> Order. The Order shall be delivered to the Contractor in person or by means of a Doping Control Form on IT equipment owned by the Polish Anti-Doping Agency</w:t>
      </w:r>
      <w:r w:rsidR="009458B6">
        <w:rPr>
          <w:rFonts w:ascii="Times New Roman" w:hAnsi="Times New Roman" w:cs="Times New Roman"/>
          <w:bCs/>
          <w:sz w:val="24"/>
          <w:szCs w:val="24"/>
          <w:lang w:val="en-GB"/>
        </w:rPr>
        <w:t>,</w:t>
      </w:r>
      <w:r w:rsidRPr="000D26CD">
        <w:rPr>
          <w:rFonts w:ascii="Times New Roman" w:hAnsi="Times New Roman" w:cs="Times New Roman"/>
          <w:bCs/>
          <w:sz w:val="24"/>
          <w:szCs w:val="24"/>
          <w:lang w:val="en-GB"/>
        </w:rPr>
        <w:t xml:space="preserve"> via the DCO Central application or another IT platform </w:t>
      </w:r>
      <w:r w:rsidR="009458B6">
        <w:rPr>
          <w:rFonts w:ascii="Times New Roman" w:hAnsi="Times New Roman" w:cs="Times New Roman"/>
          <w:bCs/>
          <w:sz w:val="24"/>
          <w:szCs w:val="24"/>
          <w:lang w:val="en-GB"/>
        </w:rPr>
        <w:t>approved</w:t>
      </w:r>
      <w:r w:rsidRPr="000D26CD">
        <w:rPr>
          <w:rFonts w:ascii="Times New Roman" w:hAnsi="Times New Roman" w:cs="Times New Roman"/>
          <w:bCs/>
          <w:sz w:val="24"/>
          <w:szCs w:val="24"/>
          <w:lang w:val="en-GB"/>
        </w:rPr>
        <w:t xml:space="preserve"> by the Polish Anti-Doping Agency. It is permissible for the form to be </w:t>
      </w:r>
      <w:r w:rsidR="009458B6">
        <w:rPr>
          <w:rFonts w:ascii="Times New Roman" w:hAnsi="Times New Roman" w:cs="Times New Roman"/>
          <w:bCs/>
          <w:sz w:val="24"/>
          <w:szCs w:val="24"/>
          <w:lang w:val="en-GB"/>
        </w:rPr>
        <w:t>sent</w:t>
      </w:r>
      <w:r w:rsidRPr="000D26CD">
        <w:rPr>
          <w:rFonts w:ascii="Times New Roman" w:hAnsi="Times New Roman" w:cs="Times New Roman"/>
          <w:bCs/>
          <w:sz w:val="24"/>
          <w:szCs w:val="24"/>
          <w:lang w:val="en-GB"/>
        </w:rPr>
        <w:t xml:space="preserve"> to the e-mail address indicated for communication</w:t>
      </w:r>
      <w:r w:rsidR="001176CC">
        <w:rPr>
          <w:rFonts w:ascii="Times New Roman" w:hAnsi="Times New Roman" w:cs="Times New Roman"/>
          <w:bCs/>
          <w:sz w:val="24"/>
          <w:szCs w:val="24"/>
          <w:lang w:val="en-GB"/>
        </w:rPr>
        <w:t xml:space="preserve"> purposes</w:t>
      </w:r>
      <w:r w:rsidRPr="000D26CD">
        <w:rPr>
          <w:rFonts w:ascii="Times New Roman" w:hAnsi="Times New Roman" w:cs="Times New Roman"/>
          <w:bCs/>
          <w:sz w:val="24"/>
          <w:szCs w:val="24"/>
          <w:lang w:val="en-GB"/>
        </w:rPr>
        <w:t>.</w:t>
      </w:r>
      <w:r w:rsidR="005931DA" w:rsidRPr="000D26CD">
        <w:rPr>
          <w:rFonts w:ascii="Times New Roman" w:hAnsi="Times New Roman" w:cs="Times New Roman"/>
          <w:bCs/>
          <w:sz w:val="24"/>
          <w:szCs w:val="24"/>
          <w:lang w:val="en-GB"/>
        </w:rPr>
        <w:t xml:space="preserve"> </w:t>
      </w:r>
    </w:p>
    <w:p w14:paraId="6B8AB406" w14:textId="75806F86" w:rsidR="00CB5FF3" w:rsidRPr="000D26CD" w:rsidRDefault="00B34295" w:rsidP="005931DA">
      <w:pPr>
        <w:spacing w:line="276" w:lineRule="auto"/>
        <w:jc w:val="both"/>
        <w:rPr>
          <w:rFonts w:ascii="Times New Roman" w:hAnsi="Times New Roman" w:cs="Times New Roman"/>
          <w:bCs/>
          <w:sz w:val="24"/>
          <w:szCs w:val="24"/>
          <w:lang w:val="en-GB"/>
        </w:rPr>
      </w:pPr>
      <w:r w:rsidRPr="000D26CD">
        <w:rPr>
          <w:rFonts w:ascii="Times New Roman" w:hAnsi="Times New Roman" w:cs="Times New Roman"/>
          <w:bCs/>
          <w:sz w:val="24"/>
          <w:szCs w:val="24"/>
          <w:lang w:val="en-GB"/>
        </w:rPr>
        <w:t xml:space="preserve">The Doping Control Officers will be obligated to carry out </w:t>
      </w:r>
      <w:r w:rsidR="008D23C4">
        <w:rPr>
          <w:rFonts w:ascii="Times New Roman" w:hAnsi="Times New Roman" w:cs="Times New Roman"/>
          <w:bCs/>
          <w:sz w:val="24"/>
          <w:szCs w:val="24"/>
          <w:lang w:val="en-GB"/>
        </w:rPr>
        <w:t xml:space="preserve">in-competition and </w:t>
      </w:r>
      <w:r w:rsidRPr="000D26CD">
        <w:rPr>
          <w:rFonts w:ascii="Times New Roman" w:hAnsi="Times New Roman" w:cs="Times New Roman"/>
          <w:bCs/>
          <w:sz w:val="24"/>
          <w:szCs w:val="24"/>
          <w:lang w:val="en-GB"/>
        </w:rPr>
        <w:t>out</w:t>
      </w:r>
      <w:r w:rsidR="008D23C4">
        <w:rPr>
          <w:rFonts w:ascii="Times New Roman" w:hAnsi="Times New Roman" w:cs="Times New Roman"/>
          <w:bCs/>
          <w:sz w:val="24"/>
          <w:szCs w:val="24"/>
          <w:lang w:val="en-GB"/>
        </w:rPr>
        <w:t>-of-</w:t>
      </w:r>
      <w:r w:rsidRPr="000D26CD">
        <w:rPr>
          <w:rFonts w:ascii="Times New Roman" w:hAnsi="Times New Roman" w:cs="Times New Roman"/>
          <w:bCs/>
          <w:sz w:val="24"/>
          <w:szCs w:val="24"/>
          <w:lang w:val="en-GB"/>
        </w:rPr>
        <w:t>competition</w:t>
      </w:r>
      <w:r w:rsidR="009458B6">
        <w:rPr>
          <w:rFonts w:ascii="Times New Roman" w:hAnsi="Times New Roman" w:cs="Times New Roman"/>
          <w:bCs/>
          <w:sz w:val="24"/>
          <w:szCs w:val="24"/>
          <w:lang w:val="en-GB"/>
        </w:rPr>
        <w:t xml:space="preserve"> </w:t>
      </w:r>
      <w:r w:rsidR="009458B6" w:rsidRPr="000D26CD">
        <w:rPr>
          <w:rFonts w:ascii="Times New Roman" w:hAnsi="Times New Roman" w:cs="Times New Roman"/>
          <w:bCs/>
          <w:sz w:val="24"/>
          <w:szCs w:val="24"/>
          <w:lang w:val="en-GB"/>
        </w:rPr>
        <w:t>doping control</w:t>
      </w:r>
      <w:r w:rsidR="009458B6">
        <w:rPr>
          <w:rFonts w:ascii="Times New Roman" w:hAnsi="Times New Roman" w:cs="Times New Roman"/>
          <w:bCs/>
          <w:sz w:val="24"/>
          <w:szCs w:val="24"/>
          <w:lang w:val="en-GB"/>
        </w:rPr>
        <w:t>s</w:t>
      </w:r>
      <w:r w:rsidRPr="000D26CD">
        <w:rPr>
          <w:rFonts w:ascii="Times New Roman" w:hAnsi="Times New Roman" w:cs="Times New Roman"/>
          <w:bCs/>
          <w:sz w:val="24"/>
          <w:szCs w:val="24"/>
          <w:lang w:val="en-GB"/>
        </w:rPr>
        <w:t xml:space="preserve"> at the place</w:t>
      </w:r>
      <w:r w:rsidR="009458B6">
        <w:rPr>
          <w:rFonts w:ascii="Times New Roman" w:hAnsi="Times New Roman" w:cs="Times New Roman"/>
          <w:bCs/>
          <w:sz w:val="24"/>
          <w:szCs w:val="24"/>
          <w:lang w:val="en-GB"/>
        </w:rPr>
        <w:t>s</w:t>
      </w:r>
      <w:r w:rsidRPr="000D26CD">
        <w:rPr>
          <w:rFonts w:ascii="Times New Roman" w:hAnsi="Times New Roman" w:cs="Times New Roman"/>
          <w:bCs/>
          <w:sz w:val="24"/>
          <w:szCs w:val="24"/>
          <w:lang w:val="en-GB"/>
        </w:rPr>
        <w:t xml:space="preserve"> designated by the Polish Anti-Doping Agency. The Polish Anti-Doping Agency shall independently de</w:t>
      </w:r>
      <w:r w:rsidR="00E93B36">
        <w:rPr>
          <w:rFonts w:ascii="Times New Roman" w:hAnsi="Times New Roman" w:cs="Times New Roman"/>
          <w:bCs/>
          <w:sz w:val="24"/>
          <w:szCs w:val="24"/>
          <w:lang w:val="en-GB"/>
        </w:rPr>
        <w:t xml:space="preserve">signate </w:t>
      </w:r>
      <w:r w:rsidRPr="000D26CD">
        <w:rPr>
          <w:rFonts w:ascii="Times New Roman" w:hAnsi="Times New Roman" w:cs="Times New Roman"/>
          <w:bCs/>
          <w:sz w:val="24"/>
          <w:szCs w:val="24"/>
          <w:lang w:val="en-GB"/>
        </w:rPr>
        <w:t>the location</w:t>
      </w:r>
      <w:r w:rsidR="009458B6">
        <w:rPr>
          <w:rFonts w:ascii="Times New Roman" w:hAnsi="Times New Roman" w:cs="Times New Roman"/>
          <w:bCs/>
          <w:sz w:val="24"/>
          <w:szCs w:val="24"/>
          <w:lang w:val="en-GB"/>
        </w:rPr>
        <w:t>s</w:t>
      </w:r>
      <w:r w:rsidRPr="000D26CD">
        <w:rPr>
          <w:rFonts w:ascii="Times New Roman" w:hAnsi="Times New Roman" w:cs="Times New Roman"/>
          <w:bCs/>
          <w:sz w:val="24"/>
          <w:szCs w:val="24"/>
          <w:lang w:val="en-GB"/>
        </w:rPr>
        <w:t xml:space="preserve"> of the doping control teams and shall not allow for another location to be chosen for the doping control officers to carry out the testing programme. The </w:t>
      </w:r>
      <w:r w:rsidR="001176CC">
        <w:rPr>
          <w:rFonts w:ascii="Times New Roman" w:hAnsi="Times New Roman" w:cs="Times New Roman"/>
          <w:bCs/>
          <w:sz w:val="24"/>
          <w:szCs w:val="24"/>
          <w:lang w:val="en-GB"/>
        </w:rPr>
        <w:t>designated locations shall include</w:t>
      </w:r>
      <w:r w:rsidRPr="000D26CD">
        <w:rPr>
          <w:rFonts w:ascii="Times New Roman" w:hAnsi="Times New Roman" w:cs="Times New Roman"/>
          <w:bCs/>
          <w:sz w:val="24"/>
          <w:szCs w:val="24"/>
          <w:lang w:val="en-GB"/>
        </w:rPr>
        <w:t xml:space="preserve"> in particular:</w:t>
      </w:r>
    </w:p>
    <w:p w14:paraId="15C393F8" w14:textId="3CFD8EF6" w:rsidR="001A73A5" w:rsidRPr="000D26CD" w:rsidRDefault="001A73A5" w:rsidP="00EF0928">
      <w:pPr>
        <w:pStyle w:val="Akapitzlist"/>
        <w:numPr>
          <w:ilvl w:val="0"/>
          <w:numId w:val="4"/>
        </w:numPr>
        <w:spacing w:line="276" w:lineRule="auto"/>
        <w:jc w:val="both"/>
        <w:rPr>
          <w:bCs/>
          <w:lang w:val="en-GB"/>
        </w:rPr>
      </w:pPr>
      <w:proofErr w:type="spellStart"/>
      <w:r w:rsidRPr="000D26CD">
        <w:rPr>
          <w:bCs/>
          <w:lang w:val="en-GB"/>
        </w:rPr>
        <w:t>Bielsko</w:t>
      </w:r>
      <w:proofErr w:type="spellEnd"/>
      <w:r w:rsidRPr="000D26CD">
        <w:rPr>
          <w:bCs/>
          <w:lang w:val="en-GB"/>
        </w:rPr>
        <w:t xml:space="preserve"> </w:t>
      </w:r>
      <w:proofErr w:type="spellStart"/>
      <w:r w:rsidRPr="000D26CD">
        <w:rPr>
          <w:bCs/>
          <w:lang w:val="en-GB"/>
        </w:rPr>
        <w:t>Biała</w:t>
      </w:r>
      <w:proofErr w:type="spellEnd"/>
      <w:r w:rsidR="00061126">
        <w:rPr>
          <w:bCs/>
          <w:lang w:val="en-GB"/>
        </w:rPr>
        <w:t xml:space="preserve">; </w:t>
      </w:r>
    </w:p>
    <w:p w14:paraId="0B1057AE" w14:textId="6244926D" w:rsidR="001A73A5" w:rsidRPr="000D26CD" w:rsidRDefault="001A73A5" w:rsidP="00EF0928">
      <w:pPr>
        <w:pStyle w:val="Akapitzlist"/>
        <w:numPr>
          <w:ilvl w:val="0"/>
          <w:numId w:val="4"/>
        </w:numPr>
        <w:spacing w:line="276" w:lineRule="auto"/>
        <w:jc w:val="both"/>
        <w:rPr>
          <w:bCs/>
          <w:lang w:val="en-GB"/>
        </w:rPr>
      </w:pPr>
      <w:proofErr w:type="spellStart"/>
      <w:r w:rsidRPr="000D26CD">
        <w:rPr>
          <w:bCs/>
          <w:lang w:val="en-GB"/>
        </w:rPr>
        <w:t>Chorzów</w:t>
      </w:r>
      <w:proofErr w:type="spellEnd"/>
      <w:r w:rsidR="00061126">
        <w:rPr>
          <w:bCs/>
          <w:lang w:val="en-GB"/>
        </w:rPr>
        <w:t xml:space="preserve">; </w:t>
      </w:r>
    </w:p>
    <w:p w14:paraId="74EFBCEA" w14:textId="033AA25C" w:rsidR="00CB5FF3" w:rsidRPr="000D26CD" w:rsidRDefault="00CB5FF3" w:rsidP="00EF0928">
      <w:pPr>
        <w:pStyle w:val="Akapitzlist"/>
        <w:numPr>
          <w:ilvl w:val="0"/>
          <w:numId w:val="4"/>
        </w:numPr>
        <w:spacing w:line="276" w:lineRule="auto"/>
        <w:jc w:val="both"/>
        <w:rPr>
          <w:bCs/>
          <w:lang w:val="en-GB"/>
        </w:rPr>
      </w:pPr>
      <w:r w:rsidRPr="000D26CD">
        <w:rPr>
          <w:bCs/>
          <w:lang w:val="en-GB"/>
        </w:rPr>
        <w:t>Kraków</w:t>
      </w:r>
      <w:r w:rsidR="00061126">
        <w:rPr>
          <w:bCs/>
          <w:lang w:val="en-GB"/>
        </w:rPr>
        <w:t xml:space="preserve">; </w:t>
      </w:r>
    </w:p>
    <w:p w14:paraId="2DAC7E96" w14:textId="1722F268" w:rsidR="00EF0928" w:rsidRPr="000D26CD" w:rsidRDefault="001A73A5" w:rsidP="00EF0928">
      <w:pPr>
        <w:pStyle w:val="Akapitzlist"/>
        <w:numPr>
          <w:ilvl w:val="0"/>
          <w:numId w:val="4"/>
        </w:numPr>
        <w:spacing w:line="276" w:lineRule="auto"/>
        <w:jc w:val="both"/>
        <w:rPr>
          <w:bCs/>
          <w:lang w:val="en-GB"/>
        </w:rPr>
      </w:pPr>
      <w:proofErr w:type="spellStart"/>
      <w:r w:rsidRPr="000D26CD">
        <w:rPr>
          <w:bCs/>
          <w:lang w:val="en-GB"/>
        </w:rPr>
        <w:t>Oświęcim</w:t>
      </w:r>
      <w:proofErr w:type="spellEnd"/>
      <w:r w:rsidR="00061126">
        <w:rPr>
          <w:bCs/>
          <w:lang w:val="en-GB"/>
        </w:rPr>
        <w:t xml:space="preserve">; </w:t>
      </w:r>
    </w:p>
    <w:p w14:paraId="6581A60F" w14:textId="3043EEFF" w:rsidR="001A73A5" w:rsidRPr="000D26CD" w:rsidRDefault="001A73A5" w:rsidP="00EF0928">
      <w:pPr>
        <w:pStyle w:val="Akapitzlist"/>
        <w:numPr>
          <w:ilvl w:val="0"/>
          <w:numId w:val="4"/>
        </w:numPr>
        <w:spacing w:line="276" w:lineRule="auto"/>
        <w:jc w:val="both"/>
        <w:rPr>
          <w:bCs/>
          <w:lang w:val="en-GB"/>
        </w:rPr>
      </w:pPr>
      <w:proofErr w:type="spellStart"/>
      <w:r w:rsidRPr="000D26CD">
        <w:rPr>
          <w:bCs/>
          <w:lang w:val="en-GB"/>
        </w:rPr>
        <w:t>Nowy</w:t>
      </w:r>
      <w:proofErr w:type="spellEnd"/>
      <w:r w:rsidRPr="000D26CD">
        <w:rPr>
          <w:bCs/>
          <w:lang w:val="en-GB"/>
        </w:rPr>
        <w:t xml:space="preserve"> </w:t>
      </w:r>
      <w:proofErr w:type="spellStart"/>
      <w:r w:rsidRPr="000D26CD">
        <w:rPr>
          <w:bCs/>
          <w:lang w:val="en-GB"/>
        </w:rPr>
        <w:t>Sącz</w:t>
      </w:r>
      <w:proofErr w:type="spellEnd"/>
      <w:r w:rsidR="00061126">
        <w:rPr>
          <w:bCs/>
          <w:lang w:val="en-GB"/>
        </w:rPr>
        <w:t xml:space="preserve">; </w:t>
      </w:r>
    </w:p>
    <w:p w14:paraId="0B28E648" w14:textId="2F7C6378" w:rsidR="00EF0928" w:rsidRPr="000D26CD" w:rsidRDefault="00CB5FF3" w:rsidP="00EF0928">
      <w:pPr>
        <w:pStyle w:val="Akapitzlist"/>
        <w:numPr>
          <w:ilvl w:val="0"/>
          <w:numId w:val="4"/>
        </w:numPr>
        <w:spacing w:line="276" w:lineRule="auto"/>
        <w:jc w:val="both"/>
        <w:rPr>
          <w:bCs/>
          <w:lang w:val="en-GB"/>
        </w:rPr>
      </w:pPr>
      <w:proofErr w:type="spellStart"/>
      <w:r w:rsidRPr="000D26CD">
        <w:rPr>
          <w:bCs/>
          <w:lang w:val="en-GB"/>
        </w:rPr>
        <w:t>Nowy</w:t>
      </w:r>
      <w:proofErr w:type="spellEnd"/>
      <w:r w:rsidRPr="000D26CD">
        <w:rPr>
          <w:bCs/>
          <w:lang w:val="en-GB"/>
        </w:rPr>
        <w:t xml:space="preserve"> </w:t>
      </w:r>
      <w:proofErr w:type="spellStart"/>
      <w:r w:rsidRPr="000D26CD">
        <w:rPr>
          <w:bCs/>
          <w:lang w:val="en-GB"/>
        </w:rPr>
        <w:t>Targ</w:t>
      </w:r>
      <w:proofErr w:type="spellEnd"/>
      <w:r w:rsidR="00061126">
        <w:rPr>
          <w:bCs/>
          <w:lang w:val="en-GB"/>
        </w:rPr>
        <w:t xml:space="preserve">; </w:t>
      </w:r>
    </w:p>
    <w:p w14:paraId="1C0A4FC0" w14:textId="7F402314" w:rsidR="001A73A5" w:rsidRPr="000D26CD" w:rsidRDefault="001A73A5" w:rsidP="00EF0928">
      <w:pPr>
        <w:pStyle w:val="Akapitzlist"/>
        <w:numPr>
          <w:ilvl w:val="0"/>
          <w:numId w:val="4"/>
        </w:numPr>
        <w:spacing w:line="276" w:lineRule="auto"/>
        <w:jc w:val="both"/>
        <w:rPr>
          <w:bCs/>
          <w:lang w:val="en-GB"/>
        </w:rPr>
      </w:pPr>
      <w:proofErr w:type="spellStart"/>
      <w:r w:rsidRPr="000D26CD">
        <w:rPr>
          <w:bCs/>
          <w:lang w:val="en-GB"/>
        </w:rPr>
        <w:t>Rzeszów</w:t>
      </w:r>
      <w:proofErr w:type="spellEnd"/>
      <w:r w:rsidR="00061126">
        <w:rPr>
          <w:bCs/>
          <w:lang w:val="en-GB"/>
        </w:rPr>
        <w:t xml:space="preserve">; </w:t>
      </w:r>
    </w:p>
    <w:p w14:paraId="69F54EF6" w14:textId="2CA531D4" w:rsidR="001A73A5" w:rsidRPr="000D26CD" w:rsidRDefault="00CB5FF3" w:rsidP="00EF0928">
      <w:pPr>
        <w:pStyle w:val="Akapitzlist"/>
        <w:numPr>
          <w:ilvl w:val="0"/>
          <w:numId w:val="4"/>
        </w:numPr>
        <w:spacing w:line="276" w:lineRule="auto"/>
        <w:jc w:val="both"/>
        <w:rPr>
          <w:bCs/>
          <w:lang w:val="en-GB"/>
        </w:rPr>
      </w:pPr>
      <w:proofErr w:type="spellStart"/>
      <w:r w:rsidRPr="000D26CD">
        <w:rPr>
          <w:bCs/>
          <w:lang w:val="en-GB"/>
        </w:rPr>
        <w:t>Tarnów</w:t>
      </w:r>
      <w:proofErr w:type="spellEnd"/>
      <w:r w:rsidR="00061126">
        <w:rPr>
          <w:bCs/>
          <w:lang w:val="en-GB"/>
        </w:rPr>
        <w:t xml:space="preserve">; </w:t>
      </w:r>
    </w:p>
    <w:p w14:paraId="6C216E89" w14:textId="27705381" w:rsidR="00CB5FF3" w:rsidRPr="000D26CD" w:rsidRDefault="00CB5FF3" w:rsidP="00EF0928">
      <w:pPr>
        <w:pStyle w:val="Akapitzlist"/>
        <w:numPr>
          <w:ilvl w:val="0"/>
          <w:numId w:val="4"/>
        </w:numPr>
        <w:spacing w:line="276" w:lineRule="auto"/>
        <w:jc w:val="both"/>
        <w:rPr>
          <w:bCs/>
          <w:lang w:val="en-GB"/>
        </w:rPr>
      </w:pPr>
      <w:proofErr w:type="spellStart"/>
      <w:r w:rsidRPr="000D26CD">
        <w:rPr>
          <w:bCs/>
          <w:lang w:val="en-GB"/>
        </w:rPr>
        <w:t>Wrocław</w:t>
      </w:r>
      <w:proofErr w:type="spellEnd"/>
      <w:r w:rsidR="00061126">
        <w:rPr>
          <w:bCs/>
          <w:lang w:val="en-GB"/>
        </w:rPr>
        <w:t xml:space="preserve">; </w:t>
      </w:r>
    </w:p>
    <w:p w14:paraId="3B143721" w14:textId="0DA911A0" w:rsidR="001A73A5" w:rsidRPr="000D26CD" w:rsidRDefault="001A73A5" w:rsidP="00EF0928">
      <w:pPr>
        <w:pStyle w:val="Akapitzlist"/>
        <w:numPr>
          <w:ilvl w:val="0"/>
          <w:numId w:val="4"/>
        </w:numPr>
        <w:spacing w:line="276" w:lineRule="auto"/>
        <w:jc w:val="both"/>
        <w:rPr>
          <w:bCs/>
          <w:lang w:val="en-GB"/>
        </w:rPr>
      </w:pPr>
      <w:r w:rsidRPr="000D26CD">
        <w:rPr>
          <w:bCs/>
          <w:lang w:val="en-GB"/>
        </w:rPr>
        <w:t>Zakopane</w:t>
      </w:r>
      <w:r w:rsidR="00061126">
        <w:rPr>
          <w:bCs/>
          <w:lang w:val="en-GB"/>
        </w:rPr>
        <w:t xml:space="preserve">. </w:t>
      </w:r>
    </w:p>
    <w:p w14:paraId="2B586BDC" w14:textId="342A8361" w:rsidR="00CB5FF3" w:rsidRPr="000D26CD" w:rsidRDefault="00CB5EC7" w:rsidP="005931DA">
      <w:pPr>
        <w:spacing w:line="276" w:lineRule="auto"/>
        <w:jc w:val="both"/>
        <w:rPr>
          <w:rFonts w:ascii="Times New Roman" w:hAnsi="Times New Roman" w:cs="Times New Roman"/>
          <w:bCs/>
          <w:sz w:val="24"/>
          <w:szCs w:val="24"/>
          <w:lang w:val="en-GB"/>
        </w:rPr>
      </w:pPr>
      <w:r w:rsidRPr="000D26CD">
        <w:rPr>
          <w:rFonts w:ascii="Times New Roman" w:hAnsi="Times New Roman" w:cs="Times New Roman"/>
          <w:bCs/>
          <w:sz w:val="24"/>
          <w:szCs w:val="24"/>
          <w:lang w:val="en-GB"/>
        </w:rPr>
        <w:t>The Polish Anti-Doping Agency shall provide accommodation</w:t>
      </w:r>
      <w:r w:rsidR="000D26CD">
        <w:rPr>
          <w:rFonts w:ascii="Times New Roman" w:hAnsi="Times New Roman" w:cs="Times New Roman"/>
          <w:bCs/>
          <w:sz w:val="24"/>
          <w:szCs w:val="24"/>
          <w:lang w:val="en-GB"/>
        </w:rPr>
        <w:t xml:space="preserve"> and</w:t>
      </w:r>
      <w:r w:rsidRPr="000D26CD">
        <w:rPr>
          <w:rFonts w:ascii="Times New Roman" w:hAnsi="Times New Roman" w:cs="Times New Roman"/>
          <w:bCs/>
          <w:sz w:val="24"/>
          <w:szCs w:val="24"/>
          <w:lang w:val="en-GB"/>
        </w:rPr>
        <w:t xml:space="preserve"> meals, and cover air and local travel costs for doping control officers qualified to participate in the task.</w:t>
      </w:r>
      <w:r w:rsidR="00CB5FF3" w:rsidRPr="000D26CD">
        <w:rPr>
          <w:rFonts w:ascii="Times New Roman" w:hAnsi="Times New Roman" w:cs="Times New Roman"/>
          <w:bCs/>
          <w:sz w:val="24"/>
          <w:szCs w:val="24"/>
          <w:lang w:val="en-GB"/>
        </w:rPr>
        <w:t xml:space="preserve"> </w:t>
      </w:r>
    </w:p>
    <w:p w14:paraId="6A1DD315" w14:textId="77777777" w:rsidR="00CB5FF3" w:rsidRPr="000D26CD" w:rsidRDefault="00CB5FF3" w:rsidP="005931DA">
      <w:pPr>
        <w:spacing w:line="276" w:lineRule="auto"/>
        <w:jc w:val="both"/>
        <w:rPr>
          <w:rFonts w:ascii="Times New Roman" w:hAnsi="Times New Roman" w:cs="Times New Roman"/>
          <w:bCs/>
          <w:sz w:val="24"/>
          <w:szCs w:val="24"/>
          <w:lang w:val="en-GB"/>
        </w:rPr>
      </w:pPr>
    </w:p>
    <w:p w14:paraId="0953E4C0" w14:textId="411A85CF" w:rsidR="005931DA" w:rsidRPr="000D26CD" w:rsidRDefault="000D26CD" w:rsidP="005931DA">
      <w:pPr>
        <w:spacing w:line="276" w:lineRule="auto"/>
        <w:jc w:val="both"/>
        <w:rPr>
          <w:rFonts w:ascii="Times New Roman" w:hAnsi="Times New Roman" w:cs="Times New Roman"/>
          <w:bCs/>
          <w:sz w:val="24"/>
          <w:szCs w:val="24"/>
          <w:lang w:val="en-GB"/>
        </w:rPr>
      </w:pPr>
      <w:r w:rsidRPr="000D26CD">
        <w:rPr>
          <w:rFonts w:ascii="Times New Roman" w:hAnsi="Times New Roman" w:cs="Times New Roman"/>
          <w:bCs/>
          <w:sz w:val="24"/>
          <w:szCs w:val="24"/>
          <w:lang w:val="en-GB"/>
        </w:rPr>
        <w:lastRenderedPageBreak/>
        <w:t>The Contracting Authority is obligated to carry out doping control</w:t>
      </w:r>
      <w:r w:rsidR="00826440">
        <w:rPr>
          <w:rFonts w:ascii="Times New Roman" w:hAnsi="Times New Roman" w:cs="Times New Roman"/>
          <w:bCs/>
          <w:sz w:val="24"/>
          <w:szCs w:val="24"/>
          <w:lang w:val="en-GB"/>
        </w:rPr>
        <w:t xml:space="preserve">s </w:t>
      </w:r>
      <w:r w:rsidRPr="000D26CD">
        <w:rPr>
          <w:rFonts w:ascii="Times New Roman" w:hAnsi="Times New Roman" w:cs="Times New Roman"/>
          <w:bCs/>
          <w:sz w:val="24"/>
          <w:szCs w:val="24"/>
          <w:lang w:val="en-GB"/>
        </w:rPr>
        <w:t xml:space="preserve">pursuant to applicable national and international regulations, </w:t>
      </w:r>
      <w:r w:rsidR="00826440">
        <w:rPr>
          <w:rFonts w:ascii="Times New Roman" w:hAnsi="Times New Roman" w:cs="Times New Roman"/>
          <w:bCs/>
          <w:sz w:val="24"/>
          <w:szCs w:val="24"/>
          <w:lang w:val="en-GB"/>
        </w:rPr>
        <w:t xml:space="preserve">including </w:t>
      </w:r>
      <w:r w:rsidRPr="000D26CD">
        <w:rPr>
          <w:rFonts w:ascii="Times New Roman" w:hAnsi="Times New Roman" w:cs="Times New Roman"/>
          <w:bCs/>
          <w:sz w:val="24"/>
          <w:szCs w:val="24"/>
          <w:lang w:val="en-GB"/>
        </w:rPr>
        <w:t>specifically:</w:t>
      </w:r>
    </w:p>
    <w:p w14:paraId="48BF190F" w14:textId="3258FE89" w:rsidR="008D23C4" w:rsidRPr="008D23C4" w:rsidRDefault="008D23C4" w:rsidP="008D23C4">
      <w:pPr>
        <w:pStyle w:val="Akapitzlist"/>
        <w:numPr>
          <w:ilvl w:val="0"/>
          <w:numId w:val="1"/>
        </w:numPr>
        <w:spacing w:line="276" w:lineRule="auto"/>
        <w:jc w:val="both"/>
        <w:rPr>
          <w:bCs/>
          <w:lang w:val="en-GB"/>
        </w:rPr>
      </w:pPr>
      <w:r w:rsidRPr="008D23C4">
        <w:rPr>
          <w:bCs/>
          <w:lang w:val="en-GB"/>
        </w:rPr>
        <w:t xml:space="preserve">the </w:t>
      </w:r>
      <w:r w:rsidRPr="00D31B24">
        <w:rPr>
          <w:bCs/>
          <w:i/>
          <w:iCs/>
          <w:lang w:val="en-GB"/>
        </w:rPr>
        <w:t xml:space="preserve">Act of 21 April 2017 on </w:t>
      </w:r>
      <w:r w:rsidR="00D31B24" w:rsidRPr="00D31B24">
        <w:rPr>
          <w:bCs/>
          <w:i/>
          <w:iCs/>
          <w:lang w:val="en-GB"/>
        </w:rPr>
        <w:t>C</w:t>
      </w:r>
      <w:r w:rsidRPr="00D31B24">
        <w:rPr>
          <w:bCs/>
          <w:i/>
          <w:iCs/>
          <w:lang w:val="en-GB"/>
        </w:rPr>
        <w:t xml:space="preserve">ombating </w:t>
      </w:r>
      <w:r w:rsidR="00D31B24" w:rsidRPr="00D31B24">
        <w:rPr>
          <w:bCs/>
          <w:i/>
          <w:iCs/>
          <w:lang w:val="en-GB"/>
        </w:rPr>
        <w:t>D</w:t>
      </w:r>
      <w:r w:rsidRPr="00D31B24">
        <w:rPr>
          <w:bCs/>
          <w:i/>
          <w:iCs/>
          <w:lang w:val="en-GB"/>
        </w:rPr>
        <w:t xml:space="preserve">oping in </w:t>
      </w:r>
      <w:r w:rsidR="00D31B24" w:rsidRPr="00D31B24">
        <w:rPr>
          <w:bCs/>
          <w:i/>
          <w:iCs/>
          <w:lang w:val="en-GB"/>
        </w:rPr>
        <w:t>S</w:t>
      </w:r>
      <w:r w:rsidRPr="00D31B24">
        <w:rPr>
          <w:bCs/>
          <w:i/>
          <w:iCs/>
          <w:lang w:val="en-GB"/>
        </w:rPr>
        <w:t>port</w:t>
      </w:r>
    </w:p>
    <w:p w14:paraId="66312359" w14:textId="77777777" w:rsidR="008D23C4" w:rsidRPr="008D23C4" w:rsidRDefault="008D23C4" w:rsidP="008D23C4">
      <w:pPr>
        <w:pStyle w:val="Akapitzlist"/>
        <w:numPr>
          <w:ilvl w:val="0"/>
          <w:numId w:val="1"/>
        </w:numPr>
        <w:spacing w:line="276" w:lineRule="auto"/>
        <w:jc w:val="both"/>
        <w:rPr>
          <w:bCs/>
          <w:lang w:val="en-GB"/>
        </w:rPr>
      </w:pPr>
      <w:r w:rsidRPr="008D23C4">
        <w:rPr>
          <w:bCs/>
          <w:lang w:val="en-GB"/>
        </w:rPr>
        <w:t xml:space="preserve">The World Anti-Doping Code </w:t>
      </w:r>
    </w:p>
    <w:p w14:paraId="0625F171" w14:textId="77777777" w:rsidR="008D23C4" w:rsidRPr="008D23C4" w:rsidRDefault="008D23C4" w:rsidP="008D23C4">
      <w:pPr>
        <w:pStyle w:val="Akapitzlist"/>
        <w:numPr>
          <w:ilvl w:val="0"/>
          <w:numId w:val="1"/>
        </w:numPr>
        <w:spacing w:line="276" w:lineRule="auto"/>
        <w:jc w:val="both"/>
        <w:rPr>
          <w:bCs/>
          <w:lang w:val="en-GB"/>
        </w:rPr>
      </w:pPr>
      <w:r w:rsidRPr="008D23C4">
        <w:rPr>
          <w:bCs/>
          <w:lang w:val="en-GB"/>
        </w:rPr>
        <w:t>The International Standard for Testing and Investigations of the World Anti-Doping Agency;</w:t>
      </w:r>
    </w:p>
    <w:p w14:paraId="78AC22EF" w14:textId="77777777" w:rsidR="008D23C4" w:rsidRPr="008D23C4" w:rsidRDefault="008D23C4" w:rsidP="008D23C4">
      <w:pPr>
        <w:pStyle w:val="Akapitzlist"/>
        <w:numPr>
          <w:ilvl w:val="0"/>
          <w:numId w:val="1"/>
        </w:numPr>
        <w:spacing w:line="276" w:lineRule="auto"/>
        <w:jc w:val="both"/>
        <w:rPr>
          <w:bCs/>
          <w:lang w:val="en-GB"/>
        </w:rPr>
      </w:pPr>
      <w:r w:rsidRPr="008D23C4">
        <w:rPr>
          <w:bCs/>
          <w:lang w:val="en-GB"/>
        </w:rPr>
        <w:t>Regulations of the International Testing Agency (ITA)</w:t>
      </w:r>
    </w:p>
    <w:p w14:paraId="7EC53570" w14:textId="4A21F6A1" w:rsidR="008D23C4" w:rsidRPr="008D23C4" w:rsidRDefault="008D23C4" w:rsidP="008D23C4">
      <w:pPr>
        <w:pStyle w:val="Akapitzlist"/>
        <w:numPr>
          <w:ilvl w:val="0"/>
          <w:numId w:val="1"/>
        </w:numPr>
        <w:spacing w:line="276" w:lineRule="auto"/>
        <w:jc w:val="both"/>
        <w:rPr>
          <w:bCs/>
          <w:lang w:val="en-GB"/>
        </w:rPr>
      </w:pPr>
      <w:r w:rsidRPr="008D23C4">
        <w:rPr>
          <w:bCs/>
          <w:lang w:val="en-GB"/>
        </w:rPr>
        <w:t>the relevant WADA</w:t>
      </w:r>
      <w:r w:rsidR="00826440">
        <w:rPr>
          <w:bCs/>
          <w:lang w:val="en-GB"/>
        </w:rPr>
        <w:t xml:space="preserve"> guidelines</w:t>
      </w:r>
    </w:p>
    <w:p w14:paraId="6EA00B63" w14:textId="77777777" w:rsidR="008D23C4" w:rsidRPr="008D23C4" w:rsidRDefault="008D23C4" w:rsidP="008D23C4">
      <w:pPr>
        <w:pStyle w:val="Akapitzlist"/>
        <w:numPr>
          <w:ilvl w:val="0"/>
          <w:numId w:val="1"/>
        </w:numPr>
        <w:spacing w:line="276" w:lineRule="auto"/>
        <w:jc w:val="both"/>
        <w:rPr>
          <w:bCs/>
          <w:lang w:val="en-GB"/>
        </w:rPr>
      </w:pPr>
      <w:r w:rsidRPr="008D23C4">
        <w:rPr>
          <w:bCs/>
          <w:lang w:val="en-GB"/>
        </w:rPr>
        <w:t>the Statutes of the Polish Anti-Doping Agency</w:t>
      </w:r>
    </w:p>
    <w:p w14:paraId="0CE1BEFE" w14:textId="77777777" w:rsidR="008D23C4" w:rsidRPr="008D23C4" w:rsidRDefault="008D23C4" w:rsidP="008D23C4">
      <w:pPr>
        <w:pStyle w:val="Akapitzlist"/>
        <w:numPr>
          <w:ilvl w:val="0"/>
          <w:numId w:val="1"/>
        </w:numPr>
        <w:spacing w:line="276" w:lineRule="auto"/>
        <w:jc w:val="both"/>
        <w:rPr>
          <w:bCs/>
          <w:lang w:val="en-GB"/>
        </w:rPr>
      </w:pPr>
      <w:r w:rsidRPr="008D23C4">
        <w:rPr>
          <w:bCs/>
          <w:lang w:val="en-GB"/>
        </w:rPr>
        <w:t>the Regulations of the Polish Anti-Doping Agency</w:t>
      </w:r>
    </w:p>
    <w:p w14:paraId="4B68CAA6" w14:textId="77777777" w:rsidR="008D23C4" w:rsidRPr="008D23C4" w:rsidRDefault="008D23C4" w:rsidP="008D23C4">
      <w:pPr>
        <w:pStyle w:val="Akapitzlist"/>
        <w:numPr>
          <w:ilvl w:val="0"/>
          <w:numId w:val="1"/>
        </w:numPr>
        <w:spacing w:line="276" w:lineRule="auto"/>
        <w:jc w:val="both"/>
        <w:rPr>
          <w:bCs/>
          <w:lang w:val="en-GB"/>
        </w:rPr>
      </w:pPr>
      <w:r w:rsidRPr="008D23C4">
        <w:rPr>
          <w:bCs/>
          <w:lang w:val="en-GB"/>
        </w:rPr>
        <w:t>the guidelines of the Polish Anti-Doping Agency</w:t>
      </w:r>
    </w:p>
    <w:p w14:paraId="0458B428" w14:textId="0E331AE0" w:rsidR="001A73A5" w:rsidRPr="000D26CD" w:rsidRDefault="008D23C4" w:rsidP="008D23C4">
      <w:pPr>
        <w:pStyle w:val="Akapitzlist"/>
        <w:numPr>
          <w:ilvl w:val="0"/>
          <w:numId w:val="1"/>
        </w:numPr>
        <w:spacing w:line="276" w:lineRule="auto"/>
        <w:jc w:val="both"/>
        <w:rPr>
          <w:bCs/>
          <w:lang w:val="en-GB"/>
        </w:rPr>
      </w:pPr>
      <w:r w:rsidRPr="008D23C4">
        <w:rPr>
          <w:bCs/>
          <w:lang w:val="en-GB"/>
        </w:rPr>
        <w:t>the guidelines of the International Testing Agency (ITA)</w:t>
      </w:r>
    </w:p>
    <w:p w14:paraId="1DAAEEC9" w14:textId="77777777" w:rsidR="008D23C4" w:rsidRDefault="008D23C4" w:rsidP="005931DA">
      <w:pPr>
        <w:spacing w:line="276" w:lineRule="auto"/>
        <w:jc w:val="both"/>
        <w:rPr>
          <w:rFonts w:ascii="Times New Roman" w:hAnsi="Times New Roman" w:cs="Times New Roman"/>
          <w:b/>
          <w:sz w:val="24"/>
          <w:szCs w:val="24"/>
          <w:lang w:val="en-GB"/>
        </w:rPr>
      </w:pPr>
    </w:p>
    <w:p w14:paraId="1AFC25A2" w14:textId="5AD2F33A" w:rsidR="005931DA" w:rsidRPr="000D26CD" w:rsidRDefault="008D23C4" w:rsidP="005931DA">
      <w:pPr>
        <w:spacing w:line="276" w:lineRule="auto"/>
        <w:jc w:val="both"/>
        <w:rPr>
          <w:rFonts w:ascii="Times New Roman" w:hAnsi="Times New Roman" w:cs="Times New Roman"/>
          <w:b/>
          <w:sz w:val="24"/>
          <w:szCs w:val="24"/>
          <w:lang w:val="en-GB"/>
        </w:rPr>
      </w:pPr>
      <w:r w:rsidRPr="008D23C4">
        <w:rPr>
          <w:rFonts w:ascii="Times New Roman" w:hAnsi="Times New Roman" w:cs="Times New Roman"/>
          <w:b/>
          <w:sz w:val="24"/>
          <w:szCs w:val="24"/>
          <w:lang w:val="en-GB"/>
        </w:rPr>
        <w:t xml:space="preserve">Only persons holding current IDCO (International Doping Control Officer) certificates issued by the International Testing Agency (ITA) are eligible to </w:t>
      </w:r>
      <w:r>
        <w:rPr>
          <w:rFonts w:ascii="Times New Roman" w:hAnsi="Times New Roman" w:cs="Times New Roman"/>
          <w:b/>
          <w:sz w:val="24"/>
          <w:szCs w:val="24"/>
          <w:lang w:val="en-GB"/>
        </w:rPr>
        <w:t xml:space="preserve">submit </w:t>
      </w:r>
      <w:r w:rsidRPr="008D23C4">
        <w:rPr>
          <w:rFonts w:ascii="Times New Roman" w:hAnsi="Times New Roman" w:cs="Times New Roman"/>
          <w:b/>
          <w:sz w:val="24"/>
          <w:szCs w:val="24"/>
          <w:lang w:val="en-GB"/>
        </w:rPr>
        <w:t>bid</w:t>
      </w:r>
      <w:r>
        <w:rPr>
          <w:rFonts w:ascii="Times New Roman" w:hAnsi="Times New Roman" w:cs="Times New Roman"/>
          <w:b/>
          <w:sz w:val="24"/>
          <w:szCs w:val="24"/>
          <w:lang w:val="en-GB"/>
        </w:rPr>
        <w:t>s</w:t>
      </w:r>
      <w:r w:rsidRPr="008D23C4">
        <w:rPr>
          <w:rFonts w:ascii="Times New Roman" w:hAnsi="Times New Roman" w:cs="Times New Roman"/>
          <w:b/>
          <w:sz w:val="24"/>
          <w:szCs w:val="24"/>
          <w:lang w:val="en-GB"/>
        </w:rPr>
        <w:t>.</w:t>
      </w:r>
      <w:r w:rsidR="005931DA" w:rsidRPr="000D26CD">
        <w:rPr>
          <w:rFonts w:ascii="Times New Roman" w:hAnsi="Times New Roman" w:cs="Times New Roman"/>
          <w:b/>
          <w:sz w:val="24"/>
          <w:szCs w:val="24"/>
          <w:lang w:val="en-GB"/>
        </w:rPr>
        <w:t xml:space="preserve"> </w:t>
      </w:r>
    </w:p>
    <w:p w14:paraId="3D9256D7" w14:textId="77777777" w:rsidR="005931DA" w:rsidRPr="000D26CD" w:rsidRDefault="005931DA" w:rsidP="005931DA">
      <w:pPr>
        <w:spacing w:line="276" w:lineRule="auto"/>
        <w:jc w:val="both"/>
        <w:rPr>
          <w:rFonts w:ascii="Times New Roman" w:hAnsi="Times New Roman" w:cs="Times New Roman"/>
          <w:b/>
          <w:sz w:val="24"/>
          <w:szCs w:val="24"/>
          <w:lang w:val="en-GB"/>
        </w:rPr>
      </w:pPr>
    </w:p>
    <w:p w14:paraId="36B905BE" w14:textId="2337EDEF" w:rsidR="005931DA" w:rsidRPr="000D26CD" w:rsidRDefault="008C1405" w:rsidP="005931DA">
      <w:pPr>
        <w:spacing w:line="276" w:lineRule="auto"/>
        <w:jc w:val="both"/>
        <w:rPr>
          <w:rFonts w:ascii="Times New Roman" w:hAnsi="Times New Roman" w:cs="Times New Roman"/>
          <w:b/>
          <w:sz w:val="24"/>
          <w:szCs w:val="24"/>
          <w:lang w:val="en-GB"/>
        </w:rPr>
      </w:pPr>
      <w:r w:rsidRPr="008C1405">
        <w:rPr>
          <w:rFonts w:ascii="Times New Roman" w:hAnsi="Times New Roman" w:cs="Times New Roman"/>
          <w:b/>
          <w:sz w:val="24"/>
          <w:szCs w:val="24"/>
          <w:lang w:val="en-GB"/>
        </w:rPr>
        <w:t>The Polish Anti-Doping Agency reserves the right to verify the certification with the issuing institution, i.e. the International Testing Agency</w:t>
      </w:r>
      <w:r w:rsidR="00826440">
        <w:rPr>
          <w:rFonts w:ascii="Times New Roman" w:hAnsi="Times New Roman" w:cs="Times New Roman"/>
          <w:b/>
          <w:sz w:val="24"/>
          <w:szCs w:val="24"/>
          <w:lang w:val="en-GB"/>
        </w:rPr>
        <w:t xml:space="preserve"> (</w:t>
      </w:r>
      <w:r w:rsidRPr="008C1405">
        <w:rPr>
          <w:rFonts w:ascii="Times New Roman" w:hAnsi="Times New Roman" w:cs="Times New Roman"/>
          <w:b/>
          <w:sz w:val="24"/>
          <w:szCs w:val="24"/>
          <w:lang w:val="en-GB"/>
        </w:rPr>
        <w:t>ITA</w:t>
      </w:r>
      <w:r w:rsidR="00826440">
        <w:rPr>
          <w:rFonts w:ascii="Times New Roman" w:hAnsi="Times New Roman" w:cs="Times New Roman"/>
          <w:b/>
          <w:sz w:val="24"/>
          <w:szCs w:val="24"/>
          <w:lang w:val="en-GB"/>
        </w:rPr>
        <w:t>)</w:t>
      </w:r>
      <w:r w:rsidRPr="008C1405">
        <w:rPr>
          <w:rFonts w:ascii="Times New Roman" w:hAnsi="Times New Roman" w:cs="Times New Roman"/>
          <w:b/>
          <w:sz w:val="24"/>
          <w:szCs w:val="24"/>
          <w:lang w:val="en-GB"/>
        </w:rPr>
        <w:t xml:space="preserve">. In case of negative verification, the bid will be rejected as not meeting the criteria for participation in the </w:t>
      </w:r>
      <w:r w:rsidR="00A478D3">
        <w:rPr>
          <w:rFonts w:ascii="Times New Roman" w:hAnsi="Times New Roman" w:cs="Times New Roman"/>
          <w:b/>
          <w:sz w:val="24"/>
          <w:szCs w:val="24"/>
          <w:lang w:val="en-GB"/>
        </w:rPr>
        <w:t xml:space="preserve">bidding </w:t>
      </w:r>
      <w:r w:rsidRPr="008C1405">
        <w:rPr>
          <w:rFonts w:ascii="Times New Roman" w:hAnsi="Times New Roman" w:cs="Times New Roman"/>
          <w:b/>
          <w:sz w:val="24"/>
          <w:szCs w:val="24"/>
          <w:lang w:val="en-GB"/>
        </w:rPr>
        <w:t>procedure.</w:t>
      </w:r>
    </w:p>
    <w:p w14:paraId="31E1CA35" w14:textId="77777777" w:rsidR="00CB5FF3" w:rsidRPr="000D26CD" w:rsidRDefault="00CB5FF3" w:rsidP="005931DA">
      <w:pPr>
        <w:spacing w:line="276" w:lineRule="auto"/>
        <w:jc w:val="both"/>
        <w:rPr>
          <w:rFonts w:ascii="Times New Roman" w:hAnsi="Times New Roman" w:cs="Times New Roman"/>
          <w:b/>
          <w:sz w:val="24"/>
          <w:szCs w:val="24"/>
          <w:lang w:val="en-GB"/>
        </w:rPr>
      </w:pPr>
    </w:p>
    <w:p w14:paraId="6E3F086F" w14:textId="47F922C9" w:rsidR="00CB70AB" w:rsidRPr="000D26CD" w:rsidRDefault="008C1405" w:rsidP="005931DA">
      <w:pPr>
        <w:spacing w:line="276" w:lineRule="auto"/>
        <w:jc w:val="both"/>
        <w:rPr>
          <w:rFonts w:ascii="Times New Roman" w:hAnsi="Times New Roman" w:cs="Times New Roman"/>
          <w:b/>
          <w:sz w:val="24"/>
          <w:szCs w:val="24"/>
          <w:lang w:val="en-GB"/>
        </w:rPr>
      </w:pPr>
      <w:r w:rsidRPr="008C1405">
        <w:rPr>
          <w:rFonts w:ascii="Times New Roman" w:hAnsi="Times New Roman" w:cs="Times New Roman"/>
          <w:b/>
          <w:sz w:val="24"/>
          <w:szCs w:val="24"/>
          <w:lang w:val="en-GB"/>
        </w:rPr>
        <w:t>The Polish Anti-Doping Agency will select a maximum of 45 doping control officers meeting the eligibility requirements.</w:t>
      </w:r>
    </w:p>
    <w:p w14:paraId="63504CDC" w14:textId="77777777" w:rsidR="00CB70AB" w:rsidRPr="000D26CD" w:rsidRDefault="00CB70AB" w:rsidP="005931DA">
      <w:pPr>
        <w:spacing w:line="276" w:lineRule="auto"/>
        <w:jc w:val="both"/>
        <w:rPr>
          <w:rFonts w:ascii="Times New Roman" w:hAnsi="Times New Roman" w:cs="Times New Roman"/>
          <w:b/>
          <w:sz w:val="24"/>
          <w:szCs w:val="24"/>
          <w:lang w:val="en-GB"/>
        </w:rPr>
      </w:pPr>
    </w:p>
    <w:p w14:paraId="4B6F87CE" w14:textId="74AAF3B3" w:rsidR="00CB5FF3" w:rsidRPr="000D26CD" w:rsidRDefault="00750607" w:rsidP="005931DA">
      <w:pPr>
        <w:spacing w:line="276" w:lineRule="auto"/>
        <w:jc w:val="both"/>
        <w:rPr>
          <w:rFonts w:ascii="Times New Roman" w:hAnsi="Times New Roman" w:cs="Times New Roman"/>
          <w:bCs/>
          <w:sz w:val="24"/>
          <w:szCs w:val="24"/>
          <w:lang w:val="en-GB"/>
        </w:rPr>
      </w:pPr>
      <w:r w:rsidRPr="00750607">
        <w:rPr>
          <w:rFonts w:ascii="Times New Roman" w:hAnsi="Times New Roman" w:cs="Times New Roman"/>
          <w:bCs/>
          <w:sz w:val="24"/>
          <w:szCs w:val="24"/>
          <w:lang w:val="en-GB"/>
        </w:rPr>
        <w:t xml:space="preserve">Any questions regarding the </w:t>
      </w:r>
      <w:r w:rsidR="00A478D3">
        <w:rPr>
          <w:rFonts w:ascii="Times New Roman" w:hAnsi="Times New Roman" w:cs="Times New Roman"/>
          <w:bCs/>
          <w:sz w:val="24"/>
          <w:szCs w:val="24"/>
          <w:lang w:val="en-GB"/>
        </w:rPr>
        <w:t>bidding procedure</w:t>
      </w:r>
      <w:r w:rsidRPr="00750607">
        <w:rPr>
          <w:rFonts w:ascii="Times New Roman" w:hAnsi="Times New Roman" w:cs="Times New Roman"/>
          <w:bCs/>
          <w:sz w:val="24"/>
          <w:szCs w:val="24"/>
          <w:lang w:val="en-GB"/>
        </w:rPr>
        <w:t xml:space="preserve"> should be addressed to:</w:t>
      </w:r>
    </w:p>
    <w:p w14:paraId="0E5FA410" w14:textId="76242637" w:rsidR="00CB5FF3" w:rsidRPr="007A06F0" w:rsidRDefault="00CB5FF3" w:rsidP="005931DA">
      <w:pPr>
        <w:spacing w:line="276" w:lineRule="auto"/>
        <w:jc w:val="both"/>
        <w:rPr>
          <w:rFonts w:ascii="Times New Roman" w:hAnsi="Times New Roman" w:cs="Times New Roman"/>
          <w:bCs/>
          <w:sz w:val="24"/>
          <w:szCs w:val="24"/>
        </w:rPr>
      </w:pPr>
      <w:r w:rsidRPr="007A06F0">
        <w:rPr>
          <w:rFonts w:ascii="Times New Roman" w:hAnsi="Times New Roman" w:cs="Times New Roman"/>
          <w:bCs/>
          <w:sz w:val="24"/>
          <w:szCs w:val="24"/>
        </w:rPr>
        <w:t>Polska Agencja Antydopingowa</w:t>
      </w:r>
      <w:r w:rsidR="00087BF3" w:rsidRPr="007A06F0">
        <w:rPr>
          <w:rFonts w:ascii="Times New Roman" w:hAnsi="Times New Roman" w:cs="Times New Roman"/>
          <w:bCs/>
          <w:sz w:val="24"/>
          <w:szCs w:val="24"/>
        </w:rPr>
        <w:t xml:space="preserve"> </w:t>
      </w:r>
    </w:p>
    <w:p w14:paraId="49709EC6" w14:textId="36A68BFE" w:rsidR="00CB5FF3" w:rsidRPr="007A06F0" w:rsidRDefault="00CB5FF3" w:rsidP="005931DA">
      <w:pPr>
        <w:spacing w:line="276" w:lineRule="auto"/>
        <w:jc w:val="both"/>
        <w:rPr>
          <w:rFonts w:ascii="Times New Roman" w:hAnsi="Times New Roman" w:cs="Times New Roman"/>
          <w:bCs/>
          <w:sz w:val="24"/>
          <w:szCs w:val="24"/>
        </w:rPr>
      </w:pPr>
      <w:r w:rsidRPr="007A06F0">
        <w:rPr>
          <w:rFonts w:ascii="Times New Roman" w:hAnsi="Times New Roman" w:cs="Times New Roman"/>
          <w:bCs/>
          <w:sz w:val="24"/>
          <w:szCs w:val="24"/>
        </w:rPr>
        <w:t>ul. Fabryczna 5a</w:t>
      </w:r>
    </w:p>
    <w:p w14:paraId="1C32E048" w14:textId="2221F666" w:rsidR="00CB5FF3" w:rsidRPr="000D26CD" w:rsidRDefault="00CB5FF3" w:rsidP="005931DA">
      <w:pPr>
        <w:spacing w:line="276" w:lineRule="auto"/>
        <w:jc w:val="both"/>
        <w:rPr>
          <w:rFonts w:ascii="Times New Roman" w:hAnsi="Times New Roman" w:cs="Times New Roman"/>
          <w:bCs/>
          <w:sz w:val="24"/>
          <w:szCs w:val="24"/>
          <w:lang w:val="en-GB"/>
        </w:rPr>
      </w:pPr>
      <w:r w:rsidRPr="000D26CD">
        <w:rPr>
          <w:rFonts w:ascii="Times New Roman" w:hAnsi="Times New Roman" w:cs="Times New Roman"/>
          <w:bCs/>
          <w:sz w:val="24"/>
          <w:szCs w:val="24"/>
          <w:lang w:val="en-GB"/>
        </w:rPr>
        <w:t>00-446 Warszawa</w:t>
      </w:r>
    </w:p>
    <w:p w14:paraId="0A6B267D" w14:textId="72596336" w:rsidR="00CB5FF3" w:rsidRDefault="008C1405" w:rsidP="005931DA">
      <w:pPr>
        <w:spacing w:line="276" w:lineRule="auto"/>
        <w:jc w:val="both"/>
        <w:rPr>
          <w:rStyle w:val="Hipercze"/>
          <w:rFonts w:ascii="Times New Roman" w:hAnsi="Times New Roman" w:cs="Times New Roman"/>
          <w:bCs/>
          <w:sz w:val="24"/>
          <w:szCs w:val="24"/>
          <w:lang w:val="en-GB"/>
        </w:rPr>
      </w:pPr>
      <w:r>
        <w:rPr>
          <w:rFonts w:ascii="Times New Roman" w:hAnsi="Times New Roman" w:cs="Times New Roman"/>
          <w:bCs/>
          <w:sz w:val="24"/>
          <w:szCs w:val="24"/>
          <w:lang w:val="en-GB"/>
        </w:rPr>
        <w:t>or to the following email address</w:t>
      </w:r>
      <w:r w:rsidR="00CB5FF3" w:rsidRPr="000D26CD">
        <w:rPr>
          <w:rFonts w:ascii="Times New Roman" w:hAnsi="Times New Roman" w:cs="Times New Roman"/>
          <w:bCs/>
          <w:sz w:val="24"/>
          <w:szCs w:val="24"/>
          <w:lang w:val="en-GB"/>
        </w:rPr>
        <w:t xml:space="preserve">: </w:t>
      </w:r>
      <w:hyperlink r:id="rId7" w:history="1">
        <w:r w:rsidR="00CB5FF3" w:rsidRPr="000D26CD">
          <w:rPr>
            <w:rStyle w:val="Hipercze"/>
            <w:rFonts w:ascii="Times New Roman" w:hAnsi="Times New Roman" w:cs="Times New Roman"/>
            <w:bCs/>
            <w:sz w:val="24"/>
            <w:szCs w:val="24"/>
            <w:lang w:val="en-GB"/>
          </w:rPr>
          <w:t>biuro@antydoping.pl</w:t>
        </w:r>
      </w:hyperlink>
    </w:p>
    <w:p w14:paraId="1AA2E33A" w14:textId="77777777" w:rsidR="007A06F0" w:rsidRDefault="007A06F0" w:rsidP="005931DA">
      <w:pPr>
        <w:spacing w:line="276" w:lineRule="auto"/>
        <w:jc w:val="both"/>
        <w:rPr>
          <w:rStyle w:val="Hipercze"/>
          <w:rFonts w:ascii="Times New Roman" w:hAnsi="Times New Roman" w:cs="Times New Roman"/>
          <w:bCs/>
          <w:sz w:val="24"/>
          <w:szCs w:val="24"/>
          <w:lang w:val="en-GB"/>
        </w:rPr>
      </w:pPr>
    </w:p>
    <w:p w14:paraId="282610EE" w14:textId="35C20164" w:rsidR="007A06F0" w:rsidRDefault="007A06F0" w:rsidP="005931DA">
      <w:pPr>
        <w:spacing w:line="276" w:lineRule="auto"/>
        <w:jc w:val="both"/>
        <w:rPr>
          <w:rStyle w:val="Hipercze"/>
          <w:rFonts w:ascii="Times New Roman" w:hAnsi="Times New Roman" w:cs="Times New Roman"/>
          <w:bCs/>
          <w:sz w:val="24"/>
          <w:szCs w:val="24"/>
          <w:lang w:val="en-GB"/>
        </w:rPr>
      </w:pPr>
      <w:r>
        <w:rPr>
          <w:rStyle w:val="Hipercze"/>
          <w:rFonts w:ascii="Times New Roman" w:hAnsi="Times New Roman" w:cs="Times New Roman"/>
          <w:bCs/>
          <w:sz w:val="24"/>
          <w:szCs w:val="24"/>
          <w:lang w:val="en-GB"/>
        </w:rPr>
        <w:t>T</w:t>
      </w:r>
      <w:r w:rsidRPr="007A06F0">
        <w:rPr>
          <w:rStyle w:val="Hipercze"/>
          <w:rFonts w:ascii="Times New Roman" w:hAnsi="Times New Roman" w:cs="Times New Roman"/>
          <w:bCs/>
          <w:sz w:val="24"/>
          <w:szCs w:val="24"/>
          <w:lang w:val="en-GB"/>
        </w:rPr>
        <w:t>ender</w:t>
      </w:r>
      <w:r w:rsidRPr="007A06F0">
        <w:rPr>
          <w:rStyle w:val="Hipercze"/>
          <w:rFonts w:ascii="Times New Roman" w:hAnsi="Times New Roman" w:cs="Times New Roman"/>
          <w:bCs/>
          <w:sz w:val="24"/>
          <w:szCs w:val="24"/>
          <w:lang w:val="en-GB"/>
        </w:rPr>
        <w:t xml:space="preserve"> evaluation criteria</w:t>
      </w:r>
    </w:p>
    <w:p w14:paraId="3A4B95F6" w14:textId="5B97244A" w:rsidR="007A06F0" w:rsidRPr="000D26CD" w:rsidRDefault="007A06F0" w:rsidP="005931DA">
      <w:pPr>
        <w:spacing w:line="276"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Price 100%</w:t>
      </w:r>
    </w:p>
    <w:p w14:paraId="4ADA4B9D" w14:textId="77777777" w:rsidR="00CB5FF3" w:rsidRPr="000D26CD" w:rsidRDefault="00CB5FF3" w:rsidP="005931DA">
      <w:pPr>
        <w:spacing w:line="276" w:lineRule="auto"/>
        <w:jc w:val="both"/>
        <w:rPr>
          <w:rFonts w:ascii="Times New Roman" w:hAnsi="Times New Roman" w:cs="Times New Roman"/>
          <w:bCs/>
          <w:sz w:val="24"/>
          <w:szCs w:val="24"/>
          <w:lang w:val="en-GB"/>
        </w:rPr>
      </w:pPr>
    </w:p>
    <w:p w14:paraId="3259741F" w14:textId="0FE4A18C" w:rsidR="00CB5FF3" w:rsidRPr="000D26CD" w:rsidRDefault="008C1405" w:rsidP="005931DA">
      <w:pPr>
        <w:spacing w:line="276" w:lineRule="auto"/>
        <w:jc w:val="both"/>
        <w:rPr>
          <w:rFonts w:ascii="Times New Roman" w:hAnsi="Times New Roman" w:cs="Times New Roman"/>
          <w:bCs/>
          <w:sz w:val="24"/>
          <w:szCs w:val="24"/>
          <w:lang w:val="en-GB"/>
        </w:rPr>
      </w:pPr>
      <w:r w:rsidRPr="008C1405">
        <w:rPr>
          <w:rFonts w:ascii="Times New Roman" w:hAnsi="Times New Roman" w:cs="Times New Roman"/>
          <w:bCs/>
          <w:sz w:val="24"/>
          <w:szCs w:val="24"/>
          <w:lang w:val="en-GB"/>
        </w:rPr>
        <w:t xml:space="preserve">The bids, as </w:t>
      </w:r>
      <w:r w:rsidR="00E93B36">
        <w:rPr>
          <w:rFonts w:ascii="Times New Roman" w:hAnsi="Times New Roman" w:cs="Times New Roman"/>
          <w:bCs/>
          <w:sz w:val="24"/>
          <w:szCs w:val="24"/>
          <w:lang w:val="en-GB"/>
        </w:rPr>
        <w:t xml:space="preserve">set out </w:t>
      </w:r>
      <w:r w:rsidRPr="008C1405">
        <w:rPr>
          <w:rFonts w:ascii="Times New Roman" w:hAnsi="Times New Roman" w:cs="Times New Roman"/>
          <w:bCs/>
          <w:sz w:val="24"/>
          <w:szCs w:val="24"/>
          <w:lang w:val="en-GB"/>
        </w:rPr>
        <w:t>in Annex 1, should be submitted in the form of a scanned signed document to the following e-mail address</w:t>
      </w:r>
      <w:r w:rsidR="00CB5FF3" w:rsidRPr="000D26CD">
        <w:rPr>
          <w:rFonts w:ascii="Times New Roman" w:hAnsi="Times New Roman" w:cs="Times New Roman"/>
          <w:bCs/>
          <w:sz w:val="24"/>
          <w:szCs w:val="24"/>
          <w:lang w:val="en-GB"/>
        </w:rPr>
        <w:t xml:space="preserve">: </w:t>
      </w:r>
      <w:hyperlink r:id="rId8" w:history="1">
        <w:r w:rsidR="00CB5FF3" w:rsidRPr="000D26CD">
          <w:rPr>
            <w:rStyle w:val="Hipercze"/>
            <w:rFonts w:ascii="Times New Roman" w:hAnsi="Times New Roman" w:cs="Times New Roman"/>
            <w:bCs/>
            <w:sz w:val="24"/>
            <w:szCs w:val="24"/>
            <w:lang w:val="en-GB"/>
          </w:rPr>
          <w:t>biuro@antydoping.pl</w:t>
        </w:r>
      </w:hyperlink>
    </w:p>
    <w:p w14:paraId="5AD65066" w14:textId="77777777" w:rsidR="00B45253" w:rsidRPr="000D26CD" w:rsidRDefault="00B45253" w:rsidP="005931DA">
      <w:pPr>
        <w:spacing w:line="276" w:lineRule="auto"/>
        <w:jc w:val="both"/>
        <w:rPr>
          <w:rFonts w:ascii="Times New Roman" w:hAnsi="Times New Roman" w:cs="Times New Roman"/>
          <w:bCs/>
          <w:sz w:val="24"/>
          <w:szCs w:val="24"/>
          <w:lang w:val="en-GB"/>
        </w:rPr>
      </w:pPr>
    </w:p>
    <w:p w14:paraId="5CFEEA68" w14:textId="706C26C4" w:rsidR="00B45253" w:rsidRPr="000D26CD" w:rsidRDefault="008C1405" w:rsidP="005931DA">
      <w:pPr>
        <w:spacing w:line="276"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Template </w:t>
      </w:r>
      <w:r w:rsidR="008864FC">
        <w:rPr>
          <w:rFonts w:ascii="Times New Roman" w:hAnsi="Times New Roman" w:cs="Times New Roman"/>
          <w:bCs/>
          <w:sz w:val="24"/>
          <w:szCs w:val="24"/>
          <w:lang w:val="en-GB"/>
        </w:rPr>
        <w:t>Contract</w:t>
      </w:r>
      <w:r>
        <w:rPr>
          <w:rFonts w:ascii="Times New Roman" w:hAnsi="Times New Roman" w:cs="Times New Roman"/>
          <w:bCs/>
          <w:sz w:val="24"/>
          <w:szCs w:val="24"/>
          <w:lang w:val="en-GB"/>
        </w:rPr>
        <w:t xml:space="preserve"> </w:t>
      </w:r>
      <w:r w:rsidR="0099453D">
        <w:rPr>
          <w:rFonts w:ascii="Times New Roman" w:hAnsi="Times New Roman" w:cs="Times New Roman"/>
          <w:bCs/>
          <w:sz w:val="24"/>
          <w:szCs w:val="24"/>
          <w:lang w:val="en-GB"/>
        </w:rPr>
        <w:t>is attached as</w:t>
      </w:r>
      <w:r>
        <w:rPr>
          <w:rFonts w:ascii="Times New Roman" w:hAnsi="Times New Roman" w:cs="Times New Roman"/>
          <w:bCs/>
          <w:sz w:val="24"/>
          <w:szCs w:val="24"/>
          <w:lang w:val="en-GB"/>
        </w:rPr>
        <w:t xml:space="preserve"> Annex 2 to this R</w:t>
      </w:r>
      <w:r w:rsidR="00A478D3">
        <w:rPr>
          <w:rFonts w:ascii="Times New Roman" w:hAnsi="Times New Roman" w:cs="Times New Roman"/>
          <w:bCs/>
          <w:sz w:val="24"/>
          <w:szCs w:val="24"/>
          <w:lang w:val="en-GB"/>
        </w:rPr>
        <w:t>equest for Bids</w:t>
      </w:r>
      <w:r w:rsidR="00B45253" w:rsidRPr="000D26CD">
        <w:rPr>
          <w:rFonts w:ascii="Times New Roman" w:hAnsi="Times New Roman" w:cs="Times New Roman"/>
          <w:bCs/>
          <w:sz w:val="24"/>
          <w:szCs w:val="24"/>
          <w:lang w:val="en-GB"/>
        </w:rPr>
        <w:t xml:space="preserve">. </w:t>
      </w:r>
    </w:p>
    <w:p w14:paraId="7147B223" w14:textId="1ADD013A" w:rsidR="00CB70AB" w:rsidRPr="000D26CD" w:rsidRDefault="00CB70AB">
      <w:pPr>
        <w:spacing w:after="160" w:line="259" w:lineRule="auto"/>
        <w:rPr>
          <w:rFonts w:ascii="Times New Roman" w:hAnsi="Times New Roman" w:cs="Times New Roman"/>
          <w:bCs/>
          <w:sz w:val="24"/>
          <w:szCs w:val="24"/>
          <w:lang w:val="en-GB"/>
        </w:rPr>
        <w:sectPr w:rsidR="00CB70AB" w:rsidRPr="000D26CD">
          <w:pgSz w:w="11906" w:h="16838"/>
          <w:pgMar w:top="1417" w:right="1417" w:bottom="1417" w:left="1417" w:header="708" w:footer="708" w:gutter="0"/>
          <w:cols w:space="708"/>
          <w:docGrid w:linePitch="360"/>
        </w:sectPr>
      </w:pPr>
    </w:p>
    <w:p w14:paraId="31F7BB9F" w14:textId="36D0154E" w:rsidR="00B74A40" w:rsidRPr="007A06F0" w:rsidRDefault="00B74A40" w:rsidP="00B74A40">
      <w:pPr>
        <w:pStyle w:val="Tekstpodstawowy"/>
        <w:spacing w:line="276" w:lineRule="auto"/>
        <w:jc w:val="center"/>
      </w:pPr>
      <w:r w:rsidRPr="007A06F0">
        <w:lastRenderedPageBreak/>
        <w:t>[</w:t>
      </w:r>
      <w:r w:rsidR="008C1405" w:rsidRPr="007A06F0">
        <w:t>TEMPLATE</w:t>
      </w:r>
      <w:r w:rsidRPr="007A06F0">
        <w:t>]</w:t>
      </w:r>
    </w:p>
    <w:p w14:paraId="07E59749" w14:textId="126AB2DD" w:rsidR="00B74A40" w:rsidRPr="007A06F0" w:rsidRDefault="008C1405" w:rsidP="00EF0928">
      <w:pPr>
        <w:spacing w:line="276" w:lineRule="auto"/>
        <w:jc w:val="center"/>
        <w:rPr>
          <w:rFonts w:ascii="Times New Roman" w:hAnsi="Times New Roman" w:cs="Times New Roman"/>
          <w:b/>
          <w:bCs/>
          <w:caps/>
          <w:sz w:val="24"/>
          <w:szCs w:val="24"/>
        </w:rPr>
      </w:pPr>
      <w:r w:rsidRPr="007A06F0">
        <w:rPr>
          <w:rFonts w:ascii="Times New Roman" w:hAnsi="Times New Roman" w:cs="Times New Roman"/>
          <w:b/>
          <w:bCs/>
          <w:sz w:val="24"/>
          <w:szCs w:val="24"/>
        </w:rPr>
        <w:t>Bid form</w:t>
      </w:r>
    </w:p>
    <w:p w14:paraId="0DE97ACD" w14:textId="5496D063" w:rsidR="00B74A40" w:rsidRPr="007A06F0" w:rsidRDefault="008C1405" w:rsidP="00EF0928">
      <w:pPr>
        <w:spacing w:line="276" w:lineRule="auto"/>
        <w:ind w:left="5040"/>
        <w:jc w:val="both"/>
        <w:rPr>
          <w:rFonts w:ascii="Times New Roman" w:hAnsi="Times New Roman" w:cs="Times New Roman"/>
          <w:sz w:val="24"/>
          <w:szCs w:val="24"/>
        </w:rPr>
      </w:pPr>
      <w:r w:rsidRPr="007A06F0">
        <w:rPr>
          <w:rFonts w:ascii="Times New Roman" w:hAnsi="Times New Roman" w:cs="Times New Roman"/>
          <w:sz w:val="24"/>
          <w:szCs w:val="24"/>
        </w:rPr>
        <w:t>T</w:t>
      </w:r>
      <w:r w:rsidR="00B74A40" w:rsidRPr="007A06F0">
        <w:rPr>
          <w:rFonts w:ascii="Times New Roman" w:hAnsi="Times New Roman" w:cs="Times New Roman"/>
          <w:sz w:val="24"/>
          <w:szCs w:val="24"/>
        </w:rPr>
        <w:t>o:</w:t>
      </w:r>
    </w:p>
    <w:p w14:paraId="383B670B" w14:textId="77777777" w:rsidR="00B74A40" w:rsidRPr="007A06F0" w:rsidRDefault="00B74A40" w:rsidP="00EF0928">
      <w:pPr>
        <w:pStyle w:val="Tekstpodstawowy"/>
        <w:spacing w:line="276" w:lineRule="auto"/>
        <w:ind w:left="4963"/>
      </w:pPr>
      <w:r w:rsidRPr="007A06F0">
        <w:t xml:space="preserve">Polska Agencja Antydopingowa </w:t>
      </w:r>
    </w:p>
    <w:p w14:paraId="59ECDEEC" w14:textId="77777777" w:rsidR="00B74A40" w:rsidRPr="000D26CD" w:rsidRDefault="00B74A40" w:rsidP="00EF0928">
      <w:pPr>
        <w:pStyle w:val="Tekstpodstawowy"/>
        <w:spacing w:line="276" w:lineRule="auto"/>
        <w:ind w:left="4963"/>
        <w:rPr>
          <w:lang w:val="en-GB"/>
        </w:rPr>
      </w:pPr>
      <w:proofErr w:type="spellStart"/>
      <w:r w:rsidRPr="000D26CD">
        <w:rPr>
          <w:lang w:val="en-GB"/>
        </w:rPr>
        <w:t>ul</w:t>
      </w:r>
      <w:proofErr w:type="spellEnd"/>
      <w:r w:rsidRPr="000D26CD">
        <w:rPr>
          <w:lang w:val="en-GB"/>
        </w:rPr>
        <w:t xml:space="preserve">. </w:t>
      </w:r>
      <w:proofErr w:type="spellStart"/>
      <w:r w:rsidRPr="000D26CD">
        <w:rPr>
          <w:lang w:val="en-GB"/>
        </w:rPr>
        <w:t>Fabryczna</w:t>
      </w:r>
      <w:proofErr w:type="spellEnd"/>
      <w:r w:rsidRPr="000D26CD">
        <w:rPr>
          <w:lang w:val="en-GB"/>
        </w:rPr>
        <w:t xml:space="preserve"> 5a</w:t>
      </w:r>
    </w:p>
    <w:p w14:paraId="6F30D9F9" w14:textId="77777777" w:rsidR="00B74A40" w:rsidRPr="000D26CD" w:rsidRDefault="00B74A40" w:rsidP="00EF0928">
      <w:pPr>
        <w:pStyle w:val="Tekstpodstawowy"/>
        <w:spacing w:line="276" w:lineRule="auto"/>
        <w:ind w:left="4963"/>
        <w:rPr>
          <w:lang w:val="en-GB"/>
        </w:rPr>
      </w:pPr>
      <w:r w:rsidRPr="000D26CD">
        <w:rPr>
          <w:lang w:val="en-GB"/>
        </w:rPr>
        <w:t>00-446 Warszawa</w:t>
      </w:r>
    </w:p>
    <w:p w14:paraId="01309EE5" w14:textId="77777777" w:rsidR="008C1405" w:rsidRDefault="008C1405" w:rsidP="00EF0928">
      <w:pPr>
        <w:pStyle w:val="Tekstpodstawowy"/>
        <w:tabs>
          <w:tab w:val="left" w:leader="dot" w:pos="9072"/>
        </w:tabs>
        <w:spacing w:line="276" w:lineRule="auto"/>
        <w:jc w:val="both"/>
        <w:rPr>
          <w:lang w:val="en-GB"/>
        </w:rPr>
      </w:pPr>
    </w:p>
    <w:p w14:paraId="423E7938" w14:textId="48DB70D5" w:rsidR="00B74A40" w:rsidRPr="000D26CD" w:rsidRDefault="008C1405" w:rsidP="00EF0928">
      <w:pPr>
        <w:pStyle w:val="Tekstpodstawowy"/>
        <w:tabs>
          <w:tab w:val="left" w:leader="dot" w:pos="9072"/>
        </w:tabs>
        <w:spacing w:line="276" w:lineRule="auto"/>
        <w:jc w:val="both"/>
        <w:rPr>
          <w:lang w:val="en-GB"/>
        </w:rPr>
      </w:pPr>
      <w:r w:rsidRPr="008C1405">
        <w:rPr>
          <w:lang w:val="en-GB"/>
        </w:rPr>
        <w:t xml:space="preserve">With regard to the </w:t>
      </w:r>
      <w:r w:rsidR="00AE3E12" w:rsidRPr="00AE3E12">
        <w:rPr>
          <w:i/>
          <w:iCs/>
          <w:lang w:val="en-GB"/>
        </w:rPr>
        <w:t>R</w:t>
      </w:r>
      <w:r w:rsidR="002854B8" w:rsidRPr="00AE3E12">
        <w:rPr>
          <w:i/>
          <w:iCs/>
          <w:lang w:val="en-GB"/>
        </w:rPr>
        <w:t xml:space="preserve">equest for </w:t>
      </w:r>
      <w:r w:rsidR="00AE3E12" w:rsidRPr="00AE3E12">
        <w:rPr>
          <w:i/>
          <w:iCs/>
          <w:lang w:val="en-GB"/>
        </w:rPr>
        <w:t>b</w:t>
      </w:r>
      <w:r w:rsidR="002854B8" w:rsidRPr="00AE3E12">
        <w:rPr>
          <w:i/>
          <w:iCs/>
          <w:lang w:val="en-GB"/>
        </w:rPr>
        <w:t>ids</w:t>
      </w:r>
      <w:r w:rsidRPr="008C1405">
        <w:rPr>
          <w:lang w:val="en-GB"/>
        </w:rPr>
        <w:t xml:space="preserve"> for the provision of urine and blood doping control services during the European Games</w:t>
      </w:r>
      <w:r w:rsidR="00033E0A">
        <w:rPr>
          <w:lang w:val="en-GB"/>
        </w:rPr>
        <w:t xml:space="preserve"> </w:t>
      </w:r>
      <w:r w:rsidR="002E0EF0" w:rsidRPr="008C1405">
        <w:rPr>
          <w:lang w:val="en-GB"/>
        </w:rPr>
        <w:t>2023</w:t>
      </w:r>
    </w:p>
    <w:p w14:paraId="00C37660" w14:textId="58C68D0A" w:rsidR="00B74A40" w:rsidRPr="000D26CD" w:rsidRDefault="00B74A40" w:rsidP="00EF0928">
      <w:pPr>
        <w:pStyle w:val="Tekstpodstawowy"/>
        <w:tabs>
          <w:tab w:val="left" w:leader="dot" w:pos="9072"/>
        </w:tabs>
        <w:spacing w:line="276" w:lineRule="auto"/>
        <w:jc w:val="both"/>
        <w:rPr>
          <w:lang w:val="en-GB"/>
        </w:rPr>
      </w:pPr>
    </w:p>
    <w:p w14:paraId="65A0DFAB" w14:textId="55A1C9EA" w:rsidR="00B74A40" w:rsidRPr="000D26CD" w:rsidRDefault="008C1405" w:rsidP="008C1405">
      <w:pPr>
        <w:rPr>
          <w:rFonts w:ascii="Times New Roman" w:hAnsi="Times New Roman" w:cs="Times New Roman"/>
          <w:bCs/>
          <w:sz w:val="24"/>
          <w:szCs w:val="24"/>
          <w:lang w:val="en-GB"/>
        </w:rPr>
      </w:pPr>
      <w:r w:rsidRPr="008C1405">
        <w:rPr>
          <w:rFonts w:ascii="Times New Roman" w:eastAsia="Times New Roman" w:hAnsi="Times New Roman" w:cs="Times New Roman"/>
          <w:bCs/>
          <w:sz w:val="24"/>
          <w:szCs w:val="24"/>
          <w:lang w:val="en-GB" w:eastAsia="pl-PL"/>
        </w:rPr>
        <w:t>I/we the undersigned</w:t>
      </w:r>
      <w:r w:rsidR="00B74A40" w:rsidRPr="000D26CD">
        <w:rPr>
          <w:rFonts w:ascii="Times New Roman" w:hAnsi="Times New Roman" w:cs="Times New Roman"/>
          <w:bCs/>
          <w:sz w:val="24"/>
          <w:szCs w:val="24"/>
          <w:lang w:val="en-GB"/>
        </w:rPr>
        <w:t>:</w:t>
      </w:r>
      <w:r w:rsidR="00033E0A">
        <w:rPr>
          <w:rFonts w:ascii="Times New Roman" w:hAnsi="Times New Roman" w:cs="Times New Roman"/>
          <w:bCs/>
          <w:sz w:val="24"/>
          <w:szCs w:val="24"/>
          <w:lang w:val="en-GB"/>
        </w:rPr>
        <w:t xml:space="preserve"> </w:t>
      </w:r>
    </w:p>
    <w:p w14:paraId="67B1960F" w14:textId="77777777" w:rsidR="00B74A40" w:rsidRPr="000D26CD" w:rsidRDefault="00B74A40" w:rsidP="00EF0928">
      <w:pPr>
        <w:pStyle w:val="Tekstpodstawowy"/>
        <w:tabs>
          <w:tab w:val="left" w:leader="dot" w:pos="9072"/>
        </w:tabs>
        <w:spacing w:line="276" w:lineRule="auto"/>
        <w:rPr>
          <w:lang w:val="en-GB"/>
        </w:rPr>
      </w:pPr>
      <w:r w:rsidRPr="000D26CD">
        <w:rPr>
          <w:lang w:val="en-GB"/>
        </w:rPr>
        <w:tab/>
      </w:r>
    </w:p>
    <w:p w14:paraId="22D6BB2E" w14:textId="77777777" w:rsidR="00B74A40" w:rsidRPr="000D26CD" w:rsidRDefault="00B74A40" w:rsidP="00EF0928">
      <w:pPr>
        <w:pStyle w:val="Tekstpodstawowy"/>
        <w:tabs>
          <w:tab w:val="left" w:leader="dot" w:pos="9072"/>
        </w:tabs>
        <w:spacing w:line="276" w:lineRule="auto"/>
        <w:rPr>
          <w:lang w:val="en-GB"/>
        </w:rPr>
      </w:pPr>
      <w:r w:rsidRPr="000D26CD">
        <w:rPr>
          <w:lang w:val="en-GB"/>
        </w:rPr>
        <w:tab/>
      </w:r>
    </w:p>
    <w:p w14:paraId="22D7A59C" w14:textId="77777777" w:rsidR="00B74A40" w:rsidRPr="000D26CD" w:rsidRDefault="00B74A40" w:rsidP="00EF0928">
      <w:pPr>
        <w:pStyle w:val="Tekstpodstawowy"/>
        <w:tabs>
          <w:tab w:val="left" w:leader="dot" w:pos="9072"/>
        </w:tabs>
        <w:spacing w:line="276" w:lineRule="auto"/>
        <w:rPr>
          <w:lang w:val="en-GB"/>
        </w:rPr>
      </w:pPr>
      <w:r w:rsidRPr="000D26CD">
        <w:rPr>
          <w:lang w:val="en-GB"/>
        </w:rPr>
        <w:tab/>
      </w:r>
    </w:p>
    <w:p w14:paraId="45F9199A" w14:textId="5160D5A0" w:rsidR="00B74A40" w:rsidRPr="000D26CD" w:rsidRDefault="00B74A40" w:rsidP="00EF0928">
      <w:pPr>
        <w:pStyle w:val="Zwykytekst"/>
        <w:tabs>
          <w:tab w:val="left" w:leader="dot" w:pos="9072"/>
        </w:tabs>
        <w:spacing w:line="276" w:lineRule="auto"/>
        <w:jc w:val="both"/>
        <w:rPr>
          <w:rFonts w:ascii="Times New Roman" w:hAnsi="Times New Roman" w:cs="Times New Roman"/>
          <w:sz w:val="24"/>
          <w:szCs w:val="24"/>
          <w:lang w:val="en-GB"/>
        </w:rPr>
      </w:pPr>
    </w:p>
    <w:p w14:paraId="3CB6B332" w14:textId="06FA9138" w:rsidR="008C1405" w:rsidRPr="008C1405" w:rsidRDefault="008C1405" w:rsidP="008C1405">
      <w:pPr>
        <w:rPr>
          <w:rFonts w:ascii="Times New Roman" w:eastAsia="Times New Roman" w:hAnsi="Times New Roman" w:cs="Times New Roman"/>
          <w:sz w:val="24"/>
          <w:szCs w:val="24"/>
          <w:lang w:val="en-GB" w:eastAsia="pl-PL"/>
        </w:rPr>
      </w:pPr>
      <w:r w:rsidRPr="008C1405">
        <w:rPr>
          <w:rFonts w:ascii="Times New Roman" w:eastAsia="Times New Roman" w:hAnsi="Times New Roman" w:cs="Times New Roman"/>
          <w:sz w:val="24"/>
          <w:szCs w:val="24"/>
          <w:lang w:val="en-GB" w:eastAsia="pl-PL"/>
        </w:rPr>
        <w:t>acting on behalf of and for the benefit of:</w:t>
      </w:r>
      <w:r w:rsidR="00033E0A">
        <w:rPr>
          <w:rFonts w:ascii="Times New Roman" w:eastAsia="Times New Roman" w:hAnsi="Times New Roman" w:cs="Times New Roman"/>
          <w:sz w:val="24"/>
          <w:szCs w:val="24"/>
          <w:lang w:val="en-GB" w:eastAsia="pl-PL"/>
        </w:rPr>
        <w:t xml:space="preserve"> </w:t>
      </w:r>
    </w:p>
    <w:p w14:paraId="0058112D" w14:textId="77777777" w:rsidR="00B74A40" w:rsidRPr="000D26CD" w:rsidRDefault="00B74A40" w:rsidP="00EF0928">
      <w:pPr>
        <w:pStyle w:val="Tekstpodstawowy"/>
        <w:tabs>
          <w:tab w:val="left" w:leader="dot" w:pos="9072"/>
        </w:tabs>
        <w:spacing w:line="276" w:lineRule="auto"/>
        <w:rPr>
          <w:lang w:val="en-GB"/>
        </w:rPr>
      </w:pPr>
      <w:r w:rsidRPr="000D26CD">
        <w:rPr>
          <w:lang w:val="en-GB"/>
        </w:rPr>
        <w:tab/>
      </w:r>
    </w:p>
    <w:p w14:paraId="4D9791DC" w14:textId="77777777" w:rsidR="00B74A40" w:rsidRPr="000D26CD" w:rsidRDefault="00B74A40" w:rsidP="00EF0928">
      <w:pPr>
        <w:pStyle w:val="Tekstpodstawowy"/>
        <w:tabs>
          <w:tab w:val="left" w:leader="dot" w:pos="9072"/>
        </w:tabs>
        <w:spacing w:line="276" w:lineRule="auto"/>
        <w:rPr>
          <w:lang w:val="en-GB"/>
        </w:rPr>
      </w:pPr>
      <w:r w:rsidRPr="000D26CD">
        <w:rPr>
          <w:lang w:val="en-GB"/>
        </w:rPr>
        <w:tab/>
      </w:r>
    </w:p>
    <w:p w14:paraId="4AC38CB3" w14:textId="77777777" w:rsidR="00B74A40" w:rsidRPr="000D26CD" w:rsidRDefault="00B74A40" w:rsidP="00EF0928">
      <w:pPr>
        <w:pStyle w:val="Tekstpodstawowy"/>
        <w:tabs>
          <w:tab w:val="left" w:leader="dot" w:pos="9072"/>
        </w:tabs>
        <w:spacing w:line="276" w:lineRule="auto"/>
        <w:rPr>
          <w:lang w:val="en-GB"/>
        </w:rPr>
      </w:pPr>
      <w:r w:rsidRPr="000D26CD">
        <w:rPr>
          <w:lang w:val="en-GB"/>
        </w:rPr>
        <w:tab/>
      </w:r>
    </w:p>
    <w:p w14:paraId="4AF986D8" w14:textId="2584888D" w:rsidR="00B74A40" w:rsidRPr="000D26CD" w:rsidRDefault="008C1405" w:rsidP="00EF0928">
      <w:pPr>
        <w:pStyle w:val="Zwykytekst"/>
        <w:tabs>
          <w:tab w:val="left" w:leader="dot" w:pos="9072"/>
        </w:tabs>
        <w:spacing w:line="276" w:lineRule="auto"/>
        <w:jc w:val="center"/>
        <w:rPr>
          <w:rFonts w:ascii="Times New Roman" w:hAnsi="Times New Roman" w:cs="Times New Roman"/>
          <w:i/>
          <w:sz w:val="24"/>
          <w:szCs w:val="24"/>
          <w:lang w:val="en-GB"/>
        </w:rPr>
      </w:pPr>
      <w:r w:rsidRPr="008C1405">
        <w:rPr>
          <w:rFonts w:ascii="Times New Roman" w:hAnsi="Times New Roman" w:cs="Times New Roman"/>
          <w:i/>
          <w:sz w:val="24"/>
          <w:szCs w:val="24"/>
          <w:lang w:val="en-GB"/>
        </w:rPr>
        <w:t>(name (company</w:t>
      </w:r>
      <w:r w:rsidR="00AE3E12">
        <w:rPr>
          <w:rFonts w:ascii="Times New Roman" w:hAnsi="Times New Roman" w:cs="Times New Roman"/>
          <w:i/>
          <w:sz w:val="24"/>
          <w:szCs w:val="24"/>
          <w:lang w:val="en-GB"/>
        </w:rPr>
        <w:t xml:space="preserve"> name</w:t>
      </w:r>
      <w:r w:rsidRPr="008C1405">
        <w:rPr>
          <w:rFonts w:ascii="Times New Roman" w:hAnsi="Times New Roman" w:cs="Times New Roman"/>
          <w:i/>
          <w:sz w:val="24"/>
          <w:szCs w:val="24"/>
          <w:lang w:val="en-GB"/>
        </w:rPr>
        <w:t xml:space="preserve">) </w:t>
      </w:r>
      <w:r w:rsidR="00AE3E12">
        <w:rPr>
          <w:rFonts w:ascii="Times New Roman" w:hAnsi="Times New Roman" w:cs="Times New Roman"/>
          <w:i/>
          <w:sz w:val="24"/>
          <w:szCs w:val="24"/>
          <w:lang w:val="en-GB"/>
        </w:rPr>
        <w:t xml:space="preserve">and precise </w:t>
      </w:r>
      <w:r w:rsidRPr="008C1405">
        <w:rPr>
          <w:rFonts w:ascii="Times New Roman" w:hAnsi="Times New Roman" w:cs="Times New Roman"/>
          <w:i/>
          <w:sz w:val="24"/>
          <w:szCs w:val="24"/>
          <w:lang w:val="en-GB"/>
        </w:rPr>
        <w:t>address of the Contractor(s);</w:t>
      </w:r>
      <w:r w:rsidR="002E0EF0">
        <w:rPr>
          <w:rFonts w:ascii="Times New Roman" w:hAnsi="Times New Roman" w:cs="Times New Roman"/>
          <w:i/>
          <w:sz w:val="24"/>
          <w:szCs w:val="24"/>
          <w:lang w:val="en-GB"/>
        </w:rPr>
        <w:t xml:space="preserve"> </w:t>
      </w:r>
      <w:r w:rsidRPr="008C1405">
        <w:rPr>
          <w:rFonts w:ascii="Times New Roman" w:hAnsi="Times New Roman" w:cs="Times New Roman"/>
          <w:i/>
          <w:sz w:val="24"/>
          <w:szCs w:val="24"/>
          <w:lang w:val="en-GB"/>
        </w:rPr>
        <w:t xml:space="preserve"> if the bid is submitted by entities acting jointly, please provide names (compan</w:t>
      </w:r>
      <w:r w:rsidR="00AE3E12">
        <w:rPr>
          <w:rFonts w:ascii="Times New Roman" w:hAnsi="Times New Roman" w:cs="Times New Roman"/>
          <w:i/>
          <w:sz w:val="24"/>
          <w:szCs w:val="24"/>
          <w:lang w:val="en-GB"/>
        </w:rPr>
        <w:t>y names</w:t>
      </w:r>
      <w:r w:rsidRPr="008C1405">
        <w:rPr>
          <w:rFonts w:ascii="Times New Roman" w:hAnsi="Times New Roman" w:cs="Times New Roman"/>
          <w:i/>
          <w:sz w:val="24"/>
          <w:szCs w:val="24"/>
          <w:lang w:val="en-GB"/>
        </w:rPr>
        <w:t xml:space="preserve">) and </w:t>
      </w:r>
      <w:r w:rsidR="00AE3E12">
        <w:rPr>
          <w:rFonts w:ascii="Times New Roman" w:hAnsi="Times New Roman" w:cs="Times New Roman"/>
          <w:i/>
          <w:sz w:val="24"/>
          <w:szCs w:val="24"/>
          <w:lang w:val="en-GB"/>
        </w:rPr>
        <w:t>precise</w:t>
      </w:r>
      <w:r w:rsidRPr="008C1405">
        <w:rPr>
          <w:rFonts w:ascii="Times New Roman" w:hAnsi="Times New Roman" w:cs="Times New Roman"/>
          <w:i/>
          <w:sz w:val="24"/>
          <w:szCs w:val="24"/>
          <w:lang w:val="en-GB"/>
        </w:rPr>
        <w:t xml:space="preserve"> addresses of </w:t>
      </w:r>
      <w:r w:rsidR="00AE3E12">
        <w:rPr>
          <w:rFonts w:ascii="Times New Roman" w:hAnsi="Times New Roman" w:cs="Times New Roman"/>
          <w:i/>
          <w:sz w:val="24"/>
          <w:szCs w:val="24"/>
          <w:lang w:val="en-GB"/>
        </w:rPr>
        <w:t>all the</w:t>
      </w:r>
      <w:r w:rsidRPr="008C1405">
        <w:rPr>
          <w:rFonts w:ascii="Times New Roman" w:hAnsi="Times New Roman" w:cs="Times New Roman"/>
          <w:i/>
          <w:sz w:val="24"/>
          <w:szCs w:val="24"/>
          <w:lang w:val="en-GB"/>
        </w:rPr>
        <w:t xml:space="preserve"> entities submitting the joint bid)</w:t>
      </w:r>
    </w:p>
    <w:p w14:paraId="4001BE22" w14:textId="4707B90F" w:rsidR="00B74A40" w:rsidRPr="000D26CD" w:rsidRDefault="008C1405" w:rsidP="00EF0928">
      <w:pPr>
        <w:pStyle w:val="Zwykytekst"/>
        <w:numPr>
          <w:ilvl w:val="0"/>
          <w:numId w:val="2"/>
        </w:numPr>
        <w:tabs>
          <w:tab w:val="clear" w:pos="720"/>
          <w:tab w:val="left" w:pos="709"/>
        </w:tabs>
        <w:spacing w:line="276" w:lineRule="auto"/>
        <w:ind w:left="709" w:hanging="709"/>
        <w:jc w:val="both"/>
        <w:rPr>
          <w:rFonts w:ascii="Times New Roman" w:hAnsi="Times New Roman" w:cs="Times New Roman"/>
          <w:sz w:val="24"/>
          <w:szCs w:val="24"/>
          <w:lang w:val="en-GB"/>
        </w:rPr>
      </w:pPr>
      <w:r>
        <w:rPr>
          <w:rFonts w:ascii="Times New Roman" w:hAnsi="Times New Roman" w:cs="Times New Roman"/>
          <w:b/>
          <w:sz w:val="24"/>
          <w:szCs w:val="24"/>
          <w:lang w:val="en-GB"/>
        </w:rPr>
        <w:t>WE HEREBY DECLARE</w:t>
      </w:r>
      <w:r w:rsidR="00B74A40" w:rsidRPr="000D26C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that we hold an IDCO certificate issued by </w:t>
      </w:r>
      <w:r w:rsidR="00B45253" w:rsidRPr="000D26CD">
        <w:rPr>
          <w:rFonts w:ascii="Times New Roman" w:hAnsi="Times New Roman" w:cs="Times New Roman"/>
          <w:sz w:val="24"/>
          <w:szCs w:val="24"/>
          <w:lang w:val="en-GB"/>
        </w:rPr>
        <w:t>International Testing Agency (ITA)</w:t>
      </w:r>
      <w:r>
        <w:rPr>
          <w:rFonts w:ascii="Times New Roman" w:hAnsi="Times New Roman" w:cs="Times New Roman"/>
          <w:sz w:val="24"/>
          <w:szCs w:val="24"/>
          <w:lang w:val="en-GB"/>
        </w:rPr>
        <w:t>, valid until</w:t>
      </w:r>
      <w:r w:rsidR="00B45253" w:rsidRPr="000D26CD">
        <w:rPr>
          <w:rFonts w:ascii="Times New Roman" w:hAnsi="Times New Roman" w:cs="Times New Roman"/>
          <w:sz w:val="24"/>
          <w:szCs w:val="24"/>
          <w:lang w:val="en-GB"/>
        </w:rPr>
        <w:t>:</w:t>
      </w:r>
      <w:r>
        <w:rPr>
          <w:rFonts w:ascii="Times New Roman" w:hAnsi="Times New Roman" w:cs="Times New Roman"/>
          <w:sz w:val="24"/>
          <w:szCs w:val="24"/>
          <w:lang w:val="en-GB"/>
        </w:rPr>
        <w:tab/>
      </w:r>
      <w:r w:rsidR="00B45253" w:rsidRPr="000D26CD">
        <w:rPr>
          <w:rFonts w:ascii="Times New Roman" w:hAnsi="Times New Roman" w:cs="Times New Roman"/>
          <w:sz w:val="24"/>
          <w:szCs w:val="24"/>
          <w:lang w:val="en-GB"/>
        </w:rPr>
        <w:t xml:space="preserve"> </w:t>
      </w:r>
      <w:r w:rsidR="00B74A40" w:rsidRPr="000D26CD">
        <w:rPr>
          <w:rFonts w:ascii="Times New Roman" w:hAnsi="Times New Roman" w:cs="Times New Roman"/>
          <w:sz w:val="24"/>
          <w:szCs w:val="24"/>
          <w:lang w:val="en-GB"/>
        </w:rPr>
        <w:t xml:space="preserve"> __________________________________________________________________________________________________________________________________________</w:t>
      </w:r>
    </w:p>
    <w:p w14:paraId="1DE7E277" w14:textId="6774D535" w:rsidR="00B74A40" w:rsidRPr="000D26CD" w:rsidRDefault="00B74A40" w:rsidP="00EF0928">
      <w:pPr>
        <w:pStyle w:val="Zwykytekst"/>
        <w:tabs>
          <w:tab w:val="left" w:pos="709"/>
          <w:tab w:val="left" w:leader="dot" w:pos="9360"/>
        </w:tabs>
        <w:spacing w:line="276" w:lineRule="auto"/>
        <w:ind w:left="709" w:hanging="709"/>
        <w:jc w:val="center"/>
        <w:rPr>
          <w:rFonts w:ascii="Times New Roman" w:hAnsi="Times New Roman" w:cs="Times New Roman"/>
          <w:i/>
          <w:sz w:val="24"/>
          <w:szCs w:val="24"/>
          <w:lang w:val="en-GB"/>
        </w:rPr>
      </w:pPr>
      <w:r w:rsidRPr="000D26CD">
        <w:rPr>
          <w:rFonts w:ascii="Times New Roman" w:hAnsi="Times New Roman" w:cs="Times New Roman"/>
          <w:i/>
          <w:sz w:val="24"/>
          <w:szCs w:val="24"/>
          <w:lang w:val="en-GB"/>
        </w:rPr>
        <w:t>(</w:t>
      </w:r>
      <w:r w:rsidR="00AE3E12">
        <w:rPr>
          <w:rFonts w:ascii="Times New Roman" w:hAnsi="Times New Roman" w:cs="Times New Roman"/>
          <w:i/>
          <w:sz w:val="24"/>
          <w:szCs w:val="24"/>
          <w:lang w:val="en-GB"/>
        </w:rPr>
        <w:t>t</w:t>
      </w:r>
      <w:r w:rsidR="00B87971" w:rsidRPr="00B87971">
        <w:rPr>
          <w:rFonts w:ascii="Times New Roman" w:hAnsi="Times New Roman" w:cs="Times New Roman"/>
          <w:i/>
          <w:sz w:val="24"/>
          <w:szCs w:val="24"/>
          <w:lang w:val="en-GB"/>
        </w:rPr>
        <w:t>o be filled in only by contractors submitting a joint bid</w:t>
      </w:r>
      <w:r w:rsidRPr="000D26CD">
        <w:rPr>
          <w:rFonts w:ascii="Times New Roman" w:hAnsi="Times New Roman" w:cs="Times New Roman"/>
          <w:i/>
          <w:sz w:val="24"/>
          <w:szCs w:val="24"/>
          <w:lang w:val="en-GB"/>
        </w:rPr>
        <w:t>)</w:t>
      </w:r>
    </w:p>
    <w:p w14:paraId="458B81C1" w14:textId="26B471B6" w:rsidR="00B74A40" w:rsidRPr="00033E0A" w:rsidRDefault="00BA3AB7" w:rsidP="00EF0928">
      <w:pPr>
        <w:pStyle w:val="Zwykytekst"/>
        <w:numPr>
          <w:ilvl w:val="0"/>
          <w:numId w:val="2"/>
        </w:numPr>
        <w:tabs>
          <w:tab w:val="clear" w:pos="720"/>
          <w:tab w:val="left" w:pos="709"/>
        </w:tabs>
        <w:spacing w:line="276" w:lineRule="auto"/>
        <w:ind w:left="709" w:hanging="709"/>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WE HEREBY BID</w:t>
      </w:r>
      <w:r w:rsidR="00B74A40" w:rsidRPr="000D26C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perform the Contract as per the </w:t>
      </w:r>
      <w:r w:rsidR="00AE3E12">
        <w:rPr>
          <w:rFonts w:ascii="Times New Roman" w:hAnsi="Times New Roman" w:cs="Times New Roman"/>
          <w:sz w:val="24"/>
          <w:szCs w:val="24"/>
          <w:lang w:val="en-GB"/>
        </w:rPr>
        <w:t xml:space="preserve">Description of the </w:t>
      </w:r>
      <w:r>
        <w:rPr>
          <w:rFonts w:ascii="Times New Roman" w:hAnsi="Times New Roman" w:cs="Times New Roman"/>
          <w:sz w:val="24"/>
          <w:szCs w:val="24"/>
          <w:lang w:val="en-GB"/>
        </w:rPr>
        <w:t>Contract</w:t>
      </w:r>
      <w:r w:rsidR="00B74A40" w:rsidRPr="000D26CD">
        <w:rPr>
          <w:rFonts w:ascii="Times New Roman" w:hAnsi="Times New Roman" w:cs="Times New Roman"/>
          <w:sz w:val="24"/>
          <w:szCs w:val="24"/>
          <w:lang w:val="en-GB"/>
        </w:rPr>
        <w:t>.</w:t>
      </w:r>
      <w:r w:rsidR="00033E0A">
        <w:rPr>
          <w:rFonts w:ascii="Times New Roman" w:hAnsi="Times New Roman" w:cs="Times New Roman"/>
          <w:sz w:val="24"/>
          <w:szCs w:val="24"/>
          <w:lang w:val="en-GB"/>
        </w:rPr>
        <w:t xml:space="preserve"> </w:t>
      </w:r>
    </w:p>
    <w:p w14:paraId="1D939177" w14:textId="37286DBD" w:rsidR="00B74A40" w:rsidRPr="000D26CD" w:rsidRDefault="00BA3AB7" w:rsidP="00EF0928">
      <w:pPr>
        <w:pStyle w:val="Zwykytekst"/>
        <w:numPr>
          <w:ilvl w:val="0"/>
          <w:numId w:val="2"/>
        </w:numPr>
        <w:spacing w:line="276" w:lineRule="auto"/>
        <w:ind w:hanging="720"/>
        <w:jc w:val="both"/>
        <w:rPr>
          <w:rFonts w:ascii="Times New Roman" w:hAnsi="Times New Roman" w:cs="Times New Roman"/>
          <w:b/>
          <w:sz w:val="24"/>
          <w:szCs w:val="24"/>
          <w:lang w:val="en-GB"/>
        </w:rPr>
      </w:pPr>
      <w:r w:rsidRPr="00033E0A">
        <w:rPr>
          <w:rFonts w:ascii="Times New Roman" w:hAnsi="Times New Roman" w:cs="Times New Roman"/>
          <w:b/>
          <w:bCs/>
          <w:sz w:val="24"/>
          <w:szCs w:val="24"/>
          <w:lang w:val="en-GB"/>
        </w:rPr>
        <w:t>WE PROPOSE</w:t>
      </w:r>
      <w:r w:rsidR="00B74A40" w:rsidRPr="000D26C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perform the Contract </w:t>
      </w:r>
      <w:r w:rsidRPr="00BA3AB7">
        <w:rPr>
          <w:rFonts w:ascii="Times New Roman" w:hAnsi="Times New Roman" w:cs="Times New Roman"/>
          <w:b/>
          <w:bCs/>
          <w:sz w:val="24"/>
          <w:szCs w:val="24"/>
          <w:lang w:val="en-GB"/>
        </w:rPr>
        <w:t>at the gross price of</w:t>
      </w:r>
      <w:r w:rsidR="00B74A40" w:rsidRPr="000D26CD">
        <w:rPr>
          <w:rFonts w:ascii="Times New Roman" w:hAnsi="Times New Roman" w:cs="Times New Roman"/>
          <w:bCs/>
          <w:sz w:val="24"/>
          <w:szCs w:val="24"/>
          <w:lang w:val="en-GB"/>
        </w:rPr>
        <w:t xml:space="preserve">: </w:t>
      </w:r>
      <w:r w:rsidR="00B74A40" w:rsidRPr="000D26CD">
        <w:rPr>
          <w:rFonts w:ascii="Times New Roman" w:hAnsi="Times New Roman" w:cs="Times New Roman"/>
          <w:sz w:val="24"/>
          <w:szCs w:val="24"/>
          <w:lang w:val="en-GB"/>
        </w:rPr>
        <w:t>__________</w:t>
      </w:r>
      <w:r>
        <w:rPr>
          <w:rFonts w:ascii="Times New Roman" w:hAnsi="Times New Roman" w:cs="Times New Roman"/>
          <w:sz w:val="24"/>
          <w:szCs w:val="24"/>
          <w:lang w:val="en-GB"/>
        </w:rPr>
        <w:t>PLN</w:t>
      </w:r>
      <w:r w:rsidR="00B74A40" w:rsidRPr="000D26CD">
        <w:rPr>
          <w:rFonts w:ascii="Times New Roman" w:hAnsi="Times New Roman" w:cs="Times New Roman"/>
          <w:sz w:val="24"/>
          <w:szCs w:val="24"/>
          <w:lang w:val="en-GB"/>
        </w:rPr>
        <w:t xml:space="preserve"> (s</w:t>
      </w:r>
      <w:r>
        <w:rPr>
          <w:rFonts w:ascii="Times New Roman" w:hAnsi="Times New Roman" w:cs="Times New Roman"/>
          <w:sz w:val="24"/>
          <w:szCs w:val="24"/>
          <w:lang w:val="en-GB"/>
        </w:rPr>
        <w:t xml:space="preserve">ay </w:t>
      </w:r>
      <w:r w:rsidR="00B74A40" w:rsidRPr="000D26CD">
        <w:rPr>
          <w:rFonts w:ascii="Times New Roman" w:hAnsi="Times New Roman" w:cs="Times New Roman"/>
          <w:sz w:val="24"/>
          <w:szCs w:val="24"/>
          <w:lang w:val="en-GB"/>
        </w:rPr>
        <w:t>_________________________________________________________</w:t>
      </w:r>
      <w:r>
        <w:rPr>
          <w:rFonts w:ascii="Times New Roman" w:hAnsi="Times New Roman" w:cs="Times New Roman"/>
          <w:sz w:val="24"/>
          <w:szCs w:val="24"/>
          <w:lang w:val="en-GB"/>
        </w:rPr>
        <w:t xml:space="preserve"> Polish zloty</w:t>
      </w:r>
      <w:r w:rsidR="00B74A40" w:rsidRPr="000D26C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per day of doping control </w:t>
      </w:r>
    </w:p>
    <w:p w14:paraId="6D4A6F40" w14:textId="1CEAA4A5" w:rsidR="00B74A40" w:rsidRPr="000D26CD" w:rsidRDefault="006A2F65" w:rsidP="00EF0928">
      <w:pPr>
        <w:pStyle w:val="Zwykytekst"/>
        <w:tabs>
          <w:tab w:val="left" w:leader="dot" w:pos="9072"/>
        </w:tabs>
        <w:spacing w:line="276" w:lineRule="auto"/>
        <w:ind w:left="709" w:hanging="709"/>
        <w:jc w:val="both"/>
        <w:rPr>
          <w:rFonts w:ascii="Times New Roman" w:hAnsi="Times New Roman" w:cs="Times New Roman"/>
          <w:sz w:val="24"/>
          <w:szCs w:val="24"/>
          <w:lang w:val="en-GB"/>
        </w:rPr>
      </w:pPr>
      <w:r w:rsidRPr="00AC76B8">
        <w:rPr>
          <w:rFonts w:ascii="Times New Roman" w:hAnsi="Times New Roman" w:cs="Times New Roman"/>
          <w:bCs/>
          <w:sz w:val="24"/>
          <w:szCs w:val="24"/>
          <w:highlight w:val="green"/>
          <w:lang w:val="en-GB"/>
        </w:rPr>
        <w:t>4</w:t>
      </w:r>
      <w:r w:rsidR="00B74A40" w:rsidRPr="00AC76B8">
        <w:rPr>
          <w:rFonts w:ascii="Times New Roman" w:hAnsi="Times New Roman" w:cs="Times New Roman"/>
          <w:bCs/>
          <w:sz w:val="24"/>
          <w:szCs w:val="24"/>
          <w:highlight w:val="green"/>
          <w:lang w:val="en-GB"/>
        </w:rPr>
        <w:t>.</w:t>
      </w:r>
      <w:r w:rsidR="00B74A40" w:rsidRPr="000D26CD">
        <w:rPr>
          <w:rFonts w:ascii="Times New Roman" w:hAnsi="Times New Roman" w:cs="Times New Roman"/>
          <w:b/>
          <w:bCs/>
          <w:sz w:val="24"/>
          <w:szCs w:val="24"/>
          <w:lang w:val="en-GB"/>
        </w:rPr>
        <w:tab/>
      </w:r>
      <w:r w:rsidR="00BA3AB7">
        <w:rPr>
          <w:rFonts w:ascii="Times New Roman" w:hAnsi="Times New Roman" w:cs="Times New Roman"/>
          <w:b/>
          <w:bCs/>
          <w:sz w:val="24"/>
          <w:szCs w:val="24"/>
          <w:lang w:val="en-GB"/>
        </w:rPr>
        <w:t xml:space="preserve">ANY CORRESPONDENCE </w:t>
      </w:r>
      <w:r w:rsidR="00BA3AB7">
        <w:rPr>
          <w:rFonts w:ascii="Times New Roman" w:hAnsi="Times New Roman" w:cs="Times New Roman"/>
          <w:sz w:val="24"/>
          <w:szCs w:val="24"/>
          <w:lang w:val="en-GB"/>
        </w:rPr>
        <w:t>regarding the</w:t>
      </w:r>
      <w:r w:rsidR="002E0EF0">
        <w:rPr>
          <w:rFonts w:ascii="Times New Roman" w:hAnsi="Times New Roman" w:cs="Times New Roman"/>
          <w:sz w:val="24"/>
          <w:szCs w:val="24"/>
          <w:lang w:val="en-GB"/>
        </w:rPr>
        <w:t xml:space="preserve"> bidding procedure</w:t>
      </w:r>
      <w:r w:rsidR="00BA3AB7">
        <w:rPr>
          <w:rFonts w:ascii="Times New Roman" w:hAnsi="Times New Roman" w:cs="Times New Roman"/>
          <w:sz w:val="24"/>
          <w:szCs w:val="24"/>
          <w:lang w:val="en-GB"/>
        </w:rPr>
        <w:t xml:space="preserve"> should be directed to</w:t>
      </w:r>
      <w:r w:rsidR="00B74A40" w:rsidRPr="000D26CD">
        <w:rPr>
          <w:rFonts w:ascii="Times New Roman" w:hAnsi="Times New Roman" w:cs="Times New Roman"/>
          <w:sz w:val="24"/>
          <w:szCs w:val="24"/>
          <w:lang w:val="en-GB"/>
        </w:rPr>
        <w:t xml:space="preserve">: </w:t>
      </w:r>
    </w:p>
    <w:p w14:paraId="5B9ACD9B" w14:textId="784EBE23" w:rsidR="00B74A40" w:rsidRPr="000D26CD" w:rsidRDefault="00BA3AB7" w:rsidP="00EF0928">
      <w:pPr>
        <w:pStyle w:val="Zwykytekst"/>
        <w:tabs>
          <w:tab w:val="left" w:leader="dot" w:pos="9072"/>
        </w:tabs>
        <w:spacing w:line="276"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Name and surname</w:t>
      </w:r>
      <w:r w:rsidR="00B74A40" w:rsidRPr="000D26CD">
        <w:rPr>
          <w:rFonts w:ascii="Times New Roman" w:hAnsi="Times New Roman" w:cs="Times New Roman"/>
          <w:sz w:val="24"/>
          <w:szCs w:val="24"/>
          <w:lang w:val="en-GB"/>
        </w:rPr>
        <w:t xml:space="preserve"> ……………………………….</w:t>
      </w:r>
    </w:p>
    <w:p w14:paraId="5CCE87C0" w14:textId="003D5BC6" w:rsidR="00B74A40" w:rsidRPr="000D26CD" w:rsidRDefault="00B74A40" w:rsidP="00EF0928">
      <w:pPr>
        <w:pStyle w:val="Zwykytekst"/>
        <w:tabs>
          <w:tab w:val="left" w:leader="dot" w:pos="9072"/>
        </w:tabs>
        <w:spacing w:line="276" w:lineRule="auto"/>
        <w:ind w:firstLine="709"/>
        <w:jc w:val="both"/>
        <w:rPr>
          <w:rFonts w:ascii="Times New Roman" w:hAnsi="Times New Roman" w:cs="Times New Roman"/>
          <w:sz w:val="24"/>
          <w:szCs w:val="24"/>
          <w:lang w:val="en-GB"/>
        </w:rPr>
      </w:pPr>
      <w:r w:rsidRPr="000D26CD">
        <w:rPr>
          <w:rFonts w:ascii="Times New Roman" w:hAnsi="Times New Roman" w:cs="Times New Roman"/>
          <w:sz w:val="24"/>
          <w:szCs w:val="24"/>
          <w:lang w:val="en-GB"/>
        </w:rPr>
        <w:t>A</w:t>
      </w:r>
      <w:r w:rsidR="00BA3AB7">
        <w:rPr>
          <w:rFonts w:ascii="Times New Roman" w:hAnsi="Times New Roman" w:cs="Times New Roman"/>
          <w:sz w:val="24"/>
          <w:szCs w:val="24"/>
          <w:lang w:val="en-GB"/>
        </w:rPr>
        <w:t>d</w:t>
      </w:r>
      <w:r w:rsidRPr="000D26CD">
        <w:rPr>
          <w:rFonts w:ascii="Times New Roman" w:hAnsi="Times New Roman" w:cs="Times New Roman"/>
          <w:sz w:val="24"/>
          <w:szCs w:val="24"/>
          <w:lang w:val="en-GB"/>
        </w:rPr>
        <w:t>dre</w:t>
      </w:r>
      <w:r w:rsidR="00BA3AB7">
        <w:rPr>
          <w:rFonts w:ascii="Times New Roman" w:hAnsi="Times New Roman" w:cs="Times New Roman"/>
          <w:sz w:val="24"/>
          <w:szCs w:val="24"/>
          <w:lang w:val="en-GB"/>
        </w:rPr>
        <w:t>s</w:t>
      </w:r>
      <w:r w:rsidRPr="000D26CD">
        <w:rPr>
          <w:rFonts w:ascii="Times New Roman" w:hAnsi="Times New Roman" w:cs="Times New Roman"/>
          <w:sz w:val="24"/>
          <w:szCs w:val="24"/>
          <w:lang w:val="en-GB"/>
        </w:rPr>
        <w:t>s: ………………………………………….</w:t>
      </w:r>
    </w:p>
    <w:p w14:paraId="7A3AC5C9" w14:textId="6ABFEFA3" w:rsidR="00B74A40" w:rsidRPr="000D26CD" w:rsidRDefault="00B74A40" w:rsidP="00EF0928">
      <w:pPr>
        <w:pStyle w:val="Zwykytekst"/>
        <w:tabs>
          <w:tab w:val="left" w:leader="dot" w:pos="9072"/>
        </w:tabs>
        <w:spacing w:line="276" w:lineRule="auto"/>
        <w:ind w:firstLine="709"/>
        <w:jc w:val="both"/>
        <w:rPr>
          <w:rFonts w:ascii="Times New Roman" w:hAnsi="Times New Roman" w:cs="Times New Roman"/>
          <w:sz w:val="24"/>
          <w:szCs w:val="24"/>
          <w:lang w:val="en-GB"/>
        </w:rPr>
      </w:pPr>
      <w:r w:rsidRPr="000D26CD">
        <w:rPr>
          <w:rFonts w:ascii="Times New Roman" w:hAnsi="Times New Roman" w:cs="Times New Roman"/>
          <w:sz w:val="24"/>
          <w:szCs w:val="24"/>
          <w:lang w:val="en-GB"/>
        </w:rPr>
        <w:t>Tele</w:t>
      </w:r>
      <w:r w:rsidR="00BA3AB7">
        <w:rPr>
          <w:rFonts w:ascii="Times New Roman" w:hAnsi="Times New Roman" w:cs="Times New Roman"/>
          <w:sz w:val="24"/>
          <w:szCs w:val="24"/>
          <w:lang w:val="en-GB"/>
        </w:rPr>
        <w:t>phone</w:t>
      </w:r>
      <w:r w:rsidRPr="000D26CD">
        <w:rPr>
          <w:rFonts w:ascii="Times New Roman" w:hAnsi="Times New Roman" w:cs="Times New Roman"/>
          <w:sz w:val="24"/>
          <w:szCs w:val="24"/>
          <w:lang w:val="en-GB"/>
        </w:rPr>
        <w:t>: ………………………………………..</w:t>
      </w:r>
    </w:p>
    <w:p w14:paraId="35571ED2" w14:textId="60593E05" w:rsidR="00B74A40" w:rsidRPr="000D26CD" w:rsidRDefault="00B74A40" w:rsidP="00EF0928">
      <w:pPr>
        <w:pStyle w:val="Zwykytekst"/>
        <w:tabs>
          <w:tab w:val="left" w:leader="dot" w:pos="9072"/>
        </w:tabs>
        <w:spacing w:line="276" w:lineRule="auto"/>
        <w:ind w:firstLine="709"/>
        <w:jc w:val="both"/>
        <w:rPr>
          <w:rFonts w:ascii="Times New Roman" w:hAnsi="Times New Roman" w:cs="Times New Roman"/>
          <w:sz w:val="24"/>
          <w:szCs w:val="24"/>
          <w:lang w:val="en-GB"/>
        </w:rPr>
      </w:pPr>
      <w:r w:rsidRPr="000D26CD">
        <w:rPr>
          <w:rFonts w:ascii="Times New Roman" w:hAnsi="Times New Roman" w:cs="Times New Roman"/>
          <w:sz w:val="24"/>
          <w:szCs w:val="24"/>
          <w:lang w:val="en-GB"/>
        </w:rPr>
        <w:t>e-mail: …………………………………..</w:t>
      </w:r>
    </w:p>
    <w:p w14:paraId="68EEEC11" w14:textId="77777777" w:rsidR="00B45253" w:rsidRPr="000D26CD" w:rsidRDefault="00B45253" w:rsidP="00EF0928">
      <w:pPr>
        <w:pStyle w:val="Tekstpodstawowy"/>
        <w:tabs>
          <w:tab w:val="left" w:leader="dot" w:pos="9072"/>
        </w:tabs>
        <w:spacing w:line="276" w:lineRule="auto"/>
        <w:ind w:left="709"/>
        <w:rPr>
          <w:b w:val="0"/>
          <w:lang w:val="en-GB"/>
        </w:rPr>
      </w:pPr>
    </w:p>
    <w:p w14:paraId="47A8B06E" w14:textId="3E7EE362" w:rsidR="00B74A40" w:rsidRPr="000D26CD" w:rsidRDefault="00B74A40" w:rsidP="00EF0928">
      <w:pPr>
        <w:pStyle w:val="Tekstpodstawowy"/>
        <w:tabs>
          <w:tab w:val="left" w:leader="dot" w:pos="9072"/>
        </w:tabs>
        <w:spacing w:line="276" w:lineRule="auto"/>
        <w:ind w:left="709"/>
        <w:rPr>
          <w:b w:val="0"/>
          <w:lang w:val="en-GB"/>
        </w:rPr>
      </w:pPr>
      <w:r w:rsidRPr="000D26CD">
        <w:rPr>
          <w:b w:val="0"/>
          <w:lang w:val="en-GB"/>
        </w:rPr>
        <w:t>__________________ __ __ 202</w:t>
      </w:r>
      <w:r w:rsidR="00B45253" w:rsidRPr="000D26CD">
        <w:rPr>
          <w:b w:val="0"/>
          <w:lang w:val="en-GB"/>
        </w:rPr>
        <w:t>3</w:t>
      </w:r>
      <w:r w:rsidRPr="000D26CD">
        <w:rPr>
          <w:b w:val="0"/>
          <w:lang w:val="en-GB"/>
        </w:rPr>
        <w:t xml:space="preserve"> </w:t>
      </w:r>
    </w:p>
    <w:p w14:paraId="2D853AC9" w14:textId="77777777" w:rsidR="00B74A40" w:rsidRPr="000D26CD" w:rsidRDefault="00B74A40" w:rsidP="00EF0928">
      <w:pPr>
        <w:pStyle w:val="Tekstpodstawowy"/>
        <w:tabs>
          <w:tab w:val="left" w:leader="dot" w:pos="9072"/>
        </w:tabs>
        <w:spacing w:line="276" w:lineRule="auto"/>
        <w:ind w:left="709"/>
        <w:rPr>
          <w:b w:val="0"/>
          <w:lang w:val="en-GB"/>
        </w:rPr>
      </w:pPr>
    </w:p>
    <w:p w14:paraId="6B2D0E27" w14:textId="77777777" w:rsidR="00B74A40" w:rsidRPr="000D26CD" w:rsidRDefault="00B74A40" w:rsidP="00EF0928">
      <w:pPr>
        <w:pStyle w:val="Tekstpodstawowy"/>
        <w:tabs>
          <w:tab w:val="left" w:leader="dot" w:pos="9072"/>
        </w:tabs>
        <w:spacing w:line="276" w:lineRule="auto"/>
        <w:ind w:left="709"/>
        <w:rPr>
          <w:b w:val="0"/>
          <w:lang w:val="en-GB"/>
        </w:rPr>
      </w:pPr>
    </w:p>
    <w:p w14:paraId="3A84E5E7" w14:textId="4010112D" w:rsidR="00B74A40" w:rsidRPr="000D26CD" w:rsidRDefault="00B74A40" w:rsidP="00EF0928">
      <w:pPr>
        <w:pStyle w:val="Zwykytekst"/>
        <w:spacing w:line="276" w:lineRule="auto"/>
        <w:ind w:firstLine="5580"/>
        <w:jc w:val="center"/>
        <w:rPr>
          <w:rFonts w:ascii="Times New Roman" w:hAnsi="Times New Roman" w:cs="Times New Roman"/>
          <w:i/>
          <w:iCs/>
          <w:sz w:val="24"/>
          <w:szCs w:val="24"/>
          <w:lang w:val="en-GB"/>
        </w:rPr>
      </w:pPr>
      <w:r w:rsidRPr="000D26CD">
        <w:rPr>
          <w:rFonts w:ascii="Times New Roman" w:hAnsi="Times New Roman" w:cs="Times New Roman"/>
          <w:sz w:val="24"/>
          <w:szCs w:val="24"/>
          <w:lang w:val="en-GB"/>
        </w:rPr>
        <w:t>(</w:t>
      </w:r>
      <w:r w:rsidR="00BA3AB7">
        <w:rPr>
          <w:rFonts w:ascii="Times New Roman" w:hAnsi="Times New Roman" w:cs="Times New Roman"/>
          <w:sz w:val="24"/>
          <w:szCs w:val="24"/>
          <w:lang w:val="en-GB"/>
        </w:rPr>
        <w:t>Contractor signature</w:t>
      </w:r>
      <w:r w:rsidRPr="000D26CD">
        <w:rPr>
          <w:rFonts w:ascii="Times New Roman" w:hAnsi="Times New Roman" w:cs="Times New Roman"/>
          <w:sz w:val="24"/>
          <w:szCs w:val="24"/>
          <w:lang w:val="en-GB"/>
        </w:rPr>
        <w:t>)</w:t>
      </w:r>
    </w:p>
    <w:p w14:paraId="4A941775" w14:textId="77777777" w:rsidR="00EF0928" w:rsidRPr="000D26CD" w:rsidRDefault="00EF0928" w:rsidP="00EF0928">
      <w:pPr>
        <w:spacing w:line="276" w:lineRule="auto"/>
        <w:jc w:val="both"/>
        <w:rPr>
          <w:rFonts w:ascii="Times New Roman" w:hAnsi="Times New Roman" w:cs="Times New Roman"/>
          <w:bCs/>
          <w:sz w:val="24"/>
          <w:szCs w:val="24"/>
          <w:lang w:val="en-GB"/>
        </w:rPr>
        <w:sectPr w:rsidR="00EF0928" w:rsidRPr="000D26CD">
          <w:headerReference w:type="default" r:id="rId9"/>
          <w:pgSz w:w="11906" w:h="16838"/>
          <w:pgMar w:top="1417" w:right="1417" w:bottom="1417" w:left="1417" w:header="708" w:footer="708" w:gutter="0"/>
          <w:cols w:space="708"/>
          <w:docGrid w:linePitch="360"/>
        </w:sectPr>
      </w:pPr>
    </w:p>
    <w:p w14:paraId="1ED4BBB0" w14:textId="64A0A4C8" w:rsidR="00B74A40" w:rsidRPr="000D26CD" w:rsidRDefault="00EF0928" w:rsidP="00EF0928">
      <w:pPr>
        <w:spacing w:line="276" w:lineRule="auto"/>
        <w:jc w:val="center"/>
        <w:rPr>
          <w:rFonts w:ascii="Times New Roman" w:hAnsi="Times New Roman" w:cs="Times New Roman"/>
          <w:b/>
          <w:sz w:val="24"/>
          <w:szCs w:val="24"/>
          <w:lang w:val="en-GB"/>
        </w:rPr>
      </w:pPr>
      <w:r w:rsidRPr="000D26CD">
        <w:rPr>
          <w:rFonts w:ascii="Times New Roman" w:hAnsi="Times New Roman" w:cs="Times New Roman"/>
          <w:b/>
          <w:sz w:val="24"/>
          <w:szCs w:val="24"/>
          <w:lang w:val="en-GB"/>
        </w:rPr>
        <w:lastRenderedPageBreak/>
        <w:t>[</w:t>
      </w:r>
      <w:r w:rsidR="00BA3AB7">
        <w:rPr>
          <w:rFonts w:ascii="Times New Roman" w:hAnsi="Times New Roman" w:cs="Times New Roman"/>
          <w:b/>
          <w:sz w:val="24"/>
          <w:szCs w:val="24"/>
          <w:lang w:val="en-GB"/>
        </w:rPr>
        <w:t>TEMPLATE</w:t>
      </w:r>
      <w:r w:rsidR="00E512AF" w:rsidRPr="000D26CD">
        <w:rPr>
          <w:rFonts w:ascii="Times New Roman" w:hAnsi="Times New Roman" w:cs="Times New Roman"/>
          <w:b/>
          <w:sz w:val="24"/>
          <w:szCs w:val="24"/>
          <w:lang w:val="en-GB"/>
        </w:rPr>
        <w:t>]</w:t>
      </w:r>
      <w:r w:rsidR="00D736C8">
        <w:rPr>
          <w:rFonts w:ascii="Times New Roman" w:hAnsi="Times New Roman" w:cs="Times New Roman"/>
          <w:b/>
          <w:sz w:val="24"/>
          <w:szCs w:val="24"/>
          <w:lang w:val="en-GB"/>
        </w:rPr>
        <w:t xml:space="preserve"> </w:t>
      </w:r>
    </w:p>
    <w:p w14:paraId="4952980C" w14:textId="77777777" w:rsidR="00E512AF" w:rsidRPr="000D26CD" w:rsidRDefault="00E512AF" w:rsidP="00EF0928">
      <w:pPr>
        <w:spacing w:line="276" w:lineRule="auto"/>
        <w:jc w:val="center"/>
        <w:rPr>
          <w:rFonts w:ascii="Times New Roman" w:hAnsi="Times New Roman" w:cs="Times New Roman"/>
          <w:b/>
          <w:sz w:val="24"/>
          <w:szCs w:val="24"/>
          <w:lang w:val="en-GB"/>
        </w:rPr>
      </w:pPr>
    </w:p>
    <w:p w14:paraId="4EF00A6A" w14:textId="01DE672C" w:rsidR="00E512AF" w:rsidRPr="000D26CD" w:rsidRDefault="00795259" w:rsidP="00E512AF">
      <w:pPr>
        <w:spacing w:line="276" w:lineRule="auto"/>
        <w:jc w:val="center"/>
        <w:rPr>
          <w:rFonts w:ascii="Times New Roman" w:eastAsia="Times New Roman" w:hAnsi="Times New Roman" w:cs="Times New Roman"/>
          <w:b/>
          <w:bCs/>
          <w:sz w:val="24"/>
          <w:szCs w:val="24"/>
          <w:u w:val="single"/>
          <w:lang w:val="en-GB" w:eastAsia="pl-PL"/>
        </w:rPr>
      </w:pPr>
      <w:r w:rsidRPr="00795259">
        <w:rPr>
          <w:rFonts w:ascii="Times New Roman" w:eastAsia="Calibri" w:hAnsi="Times New Roman" w:cs="Times New Roman"/>
          <w:b/>
          <w:bCs/>
          <w:sz w:val="24"/>
          <w:szCs w:val="24"/>
          <w:u w:val="single"/>
          <w:lang w:val="en-GB" w:eastAsia="pl-PL"/>
        </w:rPr>
        <w:t xml:space="preserve">CONTRACT FOR </w:t>
      </w:r>
      <w:r w:rsidR="0099453D">
        <w:rPr>
          <w:rFonts w:ascii="Times New Roman" w:eastAsia="Calibri" w:hAnsi="Times New Roman" w:cs="Times New Roman"/>
          <w:b/>
          <w:bCs/>
          <w:sz w:val="24"/>
          <w:szCs w:val="24"/>
          <w:u w:val="single"/>
          <w:lang w:val="en-GB" w:eastAsia="pl-PL"/>
        </w:rPr>
        <w:t xml:space="preserve">THE </w:t>
      </w:r>
      <w:r w:rsidRPr="00795259">
        <w:rPr>
          <w:rFonts w:ascii="Times New Roman" w:eastAsia="Calibri" w:hAnsi="Times New Roman" w:cs="Times New Roman"/>
          <w:b/>
          <w:bCs/>
          <w:sz w:val="24"/>
          <w:szCs w:val="24"/>
          <w:u w:val="single"/>
          <w:lang w:val="en-GB" w:eastAsia="pl-PL"/>
        </w:rPr>
        <w:t>PROVISION OF URINE AND BLOOD DOPING CONTROL SERVICES</w:t>
      </w:r>
      <w:r w:rsidR="00D736C8">
        <w:rPr>
          <w:rFonts w:ascii="Times New Roman" w:eastAsia="Calibri" w:hAnsi="Times New Roman" w:cs="Times New Roman"/>
          <w:b/>
          <w:bCs/>
          <w:sz w:val="24"/>
          <w:szCs w:val="24"/>
          <w:u w:val="single"/>
          <w:lang w:val="en-GB" w:eastAsia="pl-PL"/>
        </w:rPr>
        <w:t xml:space="preserve"> </w:t>
      </w:r>
    </w:p>
    <w:p w14:paraId="69CC5B7F" w14:textId="77777777" w:rsidR="00E512AF" w:rsidRPr="000D26CD" w:rsidRDefault="00E512AF" w:rsidP="00E512AF">
      <w:pPr>
        <w:spacing w:line="276" w:lineRule="auto"/>
        <w:jc w:val="center"/>
        <w:rPr>
          <w:rFonts w:ascii="Times New Roman" w:eastAsia="Calibri" w:hAnsi="Times New Roman" w:cs="Times New Roman"/>
          <w:sz w:val="24"/>
          <w:szCs w:val="24"/>
          <w:lang w:val="en-GB" w:eastAsia="pl-PL"/>
        </w:rPr>
      </w:pPr>
    </w:p>
    <w:p w14:paraId="5FDF12EB" w14:textId="4C28C6A5" w:rsidR="00E512AF" w:rsidRPr="000D26CD" w:rsidRDefault="00795259" w:rsidP="00E512AF">
      <w:pPr>
        <w:spacing w:line="276" w:lineRule="auto"/>
        <w:jc w:val="center"/>
        <w:rPr>
          <w:rFonts w:ascii="Times New Roman" w:eastAsia="Calibri" w:hAnsi="Times New Roman" w:cs="Times New Roman"/>
          <w:sz w:val="24"/>
          <w:szCs w:val="24"/>
          <w:lang w:val="en-GB" w:eastAsia="pl-PL"/>
        </w:rPr>
      </w:pPr>
      <w:r>
        <w:rPr>
          <w:rFonts w:ascii="Times New Roman" w:eastAsia="Calibri" w:hAnsi="Times New Roman" w:cs="Times New Roman"/>
          <w:sz w:val="24"/>
          <w:szCs w:val="24"/>
          <w:lang w:val="en-GB" w:eastAsia="pl-PL"/>
        </w:rPr>
        <w:t xml:space="preserve">concluded on </w:t>
      </w:r>
      <w:r w:rsidR="00E512AF" w:rsidRPr="000D26CD">
        <w:rPr>
          <w:rFonts w:ascii="Times New Roman" w:eastAsia="Calibri" w:hAnsi="Times New Roman" w:cs="Times New Roman"/>
          <w:sz w:val="24"/>
          <w:szCs w:val="24"/>
          <w:highlight w:val="yellow"/>
          <w:lang w:val="en-GB" w:eastAsia="pl-PL"/>
        </w:rPr>
        <w:t xml:space="preserve">…. </w:t>
      </w:r>
      <w:r w:rsidR="00E512AF" w:rsidRPr="000D26CD">
        <w:rPr>
          <w:rFonts w:ascii="Times New Roman" w:eastAsia="Calibri" w:hAnsi="Times New Roman" w:cs="Times New Roman"/>
          <w:sz w:val="24"/>
          <w:szCs w:val="24"/>
          <w:lang w:val="en-GB" w:eastAsia="pl-PL"/>
        </w:rPr>
        <w:t xml:space="preserve"> 2023 </w:t>
      </w:r>
      <w:r>
        <w:rPr>
          <w:rFonts w:ascii="Times New Roman" w:eastAsia="Calibri" w:hAnsi="Times New Roman" w:cs="Times New Roman"/>
          <w:sz w:val="24"/>
          <w:szCs w:val="24"/>
          <w:lang w:val="en-GB" w:eastAsia="pl-PL"/>
        </w:rPr>
        <w:t>in Warsaw by and between</w:t>
      </w:r>
      <w:r w:rsidR="00E512AF" w:rsidRPr="000D26CD">
        <w:rPr>
          <w:rFonts w:ascii="Times New Roman" w:eastAsia="Calibri" w:hAnsi="Times New Roman" w:cs="Times New Roman"/>
          <w:sz w:val="24"/>
          <w:szCs w:val="24"/>
          <w:lang w:val="en-GB" w:eastAsia="pl-PL"/>
        </w:rPr>
        <w:t>:</w:t>
      </w:r>
      <w:r w:rsidR="00D736C8">
        <w:rPr>
          <w:rFonts w:ascii="Times New Roman" w:eastAsia="Calibri" w:hAnsi="Times New Roman" w:cs="Times New Roman"/>
          <w:sz w:val="24"/>
          <w:szCs w:val="24"/>
          <w:lang w:val="en-GB" w:eastAsia="pl-PL"/>
        </w:rPr>
        <w:t xml:space="preserve"> </w:t>
      </w:r>
    </w:p>
    <w:p w14:paraId="0BE59DE9" w14:textId="77777777" w:rsidR="00E512AF" w:rsidRPr="000D26CD" w:rsidRDefault="00E512AF" w:rsidP="00E512AF">
      <w:pPr>
        <w:spacing w:line="276" w:lineRule="auto"/>
        <w:jc w:val="center"/>
        <w:rPr>
          <w:rFonts w:ascii="Times New Roman" w:eastAsia="Calibri" w:hAnsi="Times New Roman" w:cs="Times New Roman"/>
          <w:sz w:val="24"/>
          <w:szCs w:val="24"/>
          <w:lang w:val="en-GB" w:eastAsia="pl-PL"/>
        </w:rPr>
      </w:pPr>
    </w:p>
    <w:p w14:paraId="02E7B3A3" w14:textId="657E5D04" w:rsidR="00E512AF" w:rsidRPr="000D26CD" w:rsidRDefault="00795259" w:rsidP="00E512AF">
      <w:pPr>
        <w:spacing w:line="276" w:lineRule="auto"/>
        <w:jc w:val="both"/>
        <w:rPr>
          <w:rFonts w:ascii="Times New Roman" w:eastAsia="Calibri" w:hAnsi="Times New Roman" w:cs="Times New Roman"/>
          <w:sz w:val="24"/>
          <w:szCs w:val="24"/>
          <w:lang w:val="en-GB" w:eastAsia="pl-PL"/>
        </w:rPr>
      </w:pPr>
      <w:r>
        <w:rPr>
          <w:rFonts w:ascii="Times New Roman" w:eastAsia="Calibri" w:hAnsi="Times New Roman" w:cs="Times New Roman"/>
          <w:b/>
          <w:bCs/>
          <w:sz w:val="24"/>
          <w:szCs w:val="24"/>
          <w:lang w:val="en-GB" w:eastAsia="pl-PL"/>
        </w:rPr>
        <w:t>Polish Anti-Doping Agency</w:t>
      </w:r>
      <w:r w:rsidR="00E512AF" w:rsidRPr="000D26CD">
        <w:rPr>
          <w:rFonts w:ascii="Times New Roman" w:eastAsia="Calibri" w:hAnsi="Times New Roman" w:cs="Times New Roman"/>
          <w:b/>
          <w:bCs/>
          <w:sz w:val="24"/>
          <w:szCs w:val="24"/>
          <w:lang w:val="en-GB" w:eastAsia="pl-PL"/>
        </w:rPr>
        <w:t xml:space="preserve"> </w:t>
      </w:r>
      <w:r>
        <w:rPr>
          <w:rFonts w:ascii="Times New Roman" w:eastAsia="Calibri" w:hAnsi="Times New Roman" w:cs="Times New Roman"/>
          <w:sz w:val="24"/>
          <w:szCs w:val="24"/>
          <w:lang w:val="en-GB" w:eastAsia="pl-PL"/>
        </w:rPr>
        <w:t xml:space="preserve">with its registered </w:t>
      </w:r>
      <w:r w:rsidR="00AC76B8">
        <w:rPr>
          <w:rFonts w:ascii="Times New Roman" w:eastAsia="Calibri" w:hAnsi="Times New Roman" w:cs="Times New Roman"/>
          <w:sz w:val="24"/>
          <w:szCs w:val="24"/>
          <w:lang w:val="en-GB" w:eastAsia="pl-PL"/>
        </w:rPr>
        <w:t>office</w:t>
      </w:r>
      <w:r>
        <w:rPr>
          <w:rFonts w:ascii="Times New Roman" w:eastAsia="Calibri" w:hAnsi="Times New Roman" w:cs="Times New Roman"/>
          <w:sz w:val="24"/>
          <w:szCs w:val="24"/>
          <w:lang w:val="en-GB" w:eastAsia="pl-PL"/>
        </w:rPr>
        <w:t xml:space="preserve"> in Warsaw </w:t>
      </w:r>
      <w:r w:rsidR="00E512AF" w:rsidRPr="000D26CD">
        <w:rPr>
          <w:rFonts w:ascii="Times New Roman" w:eastAsia="Calibri" w:hAnsi="Times New Roman" w:cs="Times New Roman"/>
          <w:sz w:val="24"/>
          <w:szCs w:val="24"/>
          <w:lang w:val="en-GB" w:eastAsia="pl-PL"/>
        </w:rPr>
        <w:t xml:space="preserve">(00-446), </w:t>
      </w:r>
      <w:proofErr w:type="spellStart"/>
      <w:r w:rsidR="00E512AF" w:rsidRPr="000D26CD">
        <w:rPr>
          <w:rFonts w:ascii="Times New Roman" w:eastAsia="Calibri" w:hAnsi="Times New Roman" w:cs="Times New Roman"/>
          <w:sz w:val="24"/>
          <w:szCs w:val="24"/>
          <w:lang w:val="en-GB" w:eastAsia="pl-PL"/>
        </w:rPr>
        <w:t>ul</w:t>
      </w:r>
      <w:proofErr w:type="spellEnd"/>
      <w:r w:rsidR="00E512AF" w:rsidRPr="000D26CD">
        <w:rPr>
          <w:rFonts w:ascii="Times New Roman" w:eastAsia="Calibri" w:hAnsi="Times New Roman" w:cs="Times New Roman"/>
          <w:sz w:val="24"/>
          <w:szCs w:val="24"/>
          <w:lang w:val="en-GB" w:eastAsia="pl-PL"/>
        </w:rPr>
        <w:t xml:space="preserve">. </w:t>
      </w:r>
      <w:proofErr w:type="spellStart"/>
      <w:r w:rsidR="00E512AF" w:rsidRPr="000D26CD">
        <w:rPr>
          <w:rFonts w:ascii="Times New Roman" w:eastAsia="Calibri" w:hAnsi="Times New Roman" w:cs="Times New Roman"/>
          <w:sz w:val="24"/>
          <w:szCs w:val="24"/>
          <w:lang w:val="en-GB" w:eastAsia="pl-PL"/>
        </w:rPr>
        <w:t>Fabryczna</w:t>
      </w:r>
      <w:proofErr w:type="spellEnd"/>
      <w:r w:rsidR="00E512AF" w:rsidRPr="000D26CD">
        <w:rPr>
          <w:rFonts w:ascii="Times New Roman" w:eastAsia="Calibri" w:hAnsi="Times New Roman" w:cs="Times New Roman"/>
          <w:sz w:val="24"/>
          <w:szCs w:val="24"/>
          <w:lang w:val="en-GB" w:eastAsia="pl-PL"/>
        </w:rPr>
        <w:t xml:space="preserve"> 5a, NIP: 526-21-65-906, REGON: 367498955, </w:t>
      </w:r>
      <w:r>
        <w:rPr>
          <w:rFonts w:ascii="Times New Roman" w:eastAsia="Calibri" w:hAnsi="Times New Roman" w:cs="Times New Roman"/>
          <w:sz w:val="24"/>
          <w:szCs w:val="24"/>
          <w:lang w:val="en-GB" w:eastAsia="pl-PL"/>
        </w:rPr>
        <w:t xml:space="preserve">represented by </w:t>
      </w:r>
      <w:r w:rsidR="00E512AF" w:rsidRPr="000D26CD">
        <w:rPr>
          <w:rFonts w:ascii="Times New Roman" w:eastAsia="Calibri" w:hAnsi="Times New Roman" w:cs="Times New Roman"/>
          <w:sz w:val="24"/>
          <w:szCs w:val="24"/>
          <w:lang w:val="en-GB" w:eastAsia="pl-PL"/>
        </w:rPr>
        <w:t>Michał Rynkowski</w:t>
      </w:r>
      <w:r w:rsidR="00AC76B8">
        <w:rPr>
          <w:rFonts w:ascii="Times New Roman" w:eastAsia="Calibri" w:hAnsi="Times New Roman" w:cs="Times New Roman"/>
          <w:sz w:val="24"/>
          <w:szCs w:val="24"/>
          <w:lang w:val="en-GB" w:eastAsia="pl-PL"/>
        </w:rPr>
        <w:t xml:space="preserve">, </w:t>
      </w:r>
      <w:r w:rsidR="00E512AF" w:rsidRPr="000D26CD">
        <w:rPr>
          <w:rFonts w:ascii="Times New Roman" w:eastAsia="Calibri" w:hAnsi="Times New Roman" w:cs="Times New Roman"/>
          <w:sz w:val="24"/>
          <w:szCs w:val="24"/>
          <w:lang w:val="en-GB" w:eastAsia="pl-PL"/>
        </w:rPr>
        <w:t>D</w:t>
      </w:r>
      <w:r>
        <w:rPr>
          <w:rFonts w:ascii="Times New Roman" w:eastAsia="Calibri" w:hAnsi="Times New Roman" w:cs="Times New Roman"/>
          <w:sz w:val="24"/>
          <w:szCs w:val="24"/>
          <w:lang w:val="en-GB" w:eastAsia="pl-PL"/>
        </w:rPr>
        <w:t>irector</w:t>
      </w:r>
      <w:r w:rsidR="00E512AF" w:rsidRPr="000D26CD">
        <w:rPr>
          <w:rFonts w:ascii="Times New Roman" w:eastAsia="Calibri" w:hAnsi="Times New Roman" w:cs="Times New Roman"/>
          <w:sz w:val="24"/>
          <w:szCs w:val="24"/>
          <w:lang w:val="en-GB" w:eastAsia="pl-PL"/>
        </w:rPr>
        <w:t xml:space="preserve">, </w:t>
      </w:r>
      <w:r>
        <w:rPr>
          <w:rFonts w:ascii="Times New Roman" w:eastAsia="Calibri" w:hAnsi="Times New Roman" w:cs="Times New Roman"/>
          <w:sz w:val="24"/>
          <w:szCs w:val="24"/>
          <w:lang w:val="en-GB" w:eastAsia="pl-PL"/>
        </w:rPr>
        <w:t xml:space="preserve">hereinafter referred to as the </w:t>
      </w:r>
      <w:r w:rsidRPr="00795259">
        <w:rPr>
          <w:rFonts w:ascii="Times New Roman" w:eastAsia="Calibri" w:hAnsi="Times New Roman" w:cs="Times New Roman"/>
          <w:b/>
          <w:bCs/>
          <w:sz w:val="24"/>
          <w:szCs w:val="24"/>
          <w:lang w:val="en-GB" w:eastAsia="pl-PL"/>
        </w:rPr>
        <w:t>“Contracting Authority</w:t>
      </w:r>
      <w:r w:rsidR="00E512AF" w:rsidRPr="000D26CD">
        <w:rPr>
          <w:rFonts w:ascii="Times New Roman" w:eastAsia="Calibri" w:hAnsi="Times New Roman" w:cs="Times New Roman"/>
          <w:b/>
          <w:bCs/>
          <w:sz w:val="24"/>
          <w:szCs w:val="24"/>
          <w:lang w:val="en-GB" w:eastAsia="pl-PL"/>
        </w:rPr>
        <w:t>”</w:t>
      </w:r>
      <w:r w:rsidR="00E512AF" w:rsidRPr="000D26CD">
        <w:rPr>
          <w:rFonts w:ascii="Times New Roman" w:eastAsia="Calibri" w:hAnsi="Times New Roman" w:cs="Times New Roman"/>
          <w:sz w:val="24"/>
          <w:szCs w:val="24"/>
          <w:lang w:val="en-GB" w:eastAsia="pl-PL"/>
        </w:rPr>
        <w:t xml:space="preserve"> </w:t>
      </w:r>
    </w:p>
    <w:p w14:paraId="0DE32C57" w14:textId="77777777" w:rsidR="00E512AF" w:rsidRPr="000D26CD" w:rsidRDefault="00E512AF" w:rsidP="00E512AF">
      <w:pPr>
        <w:spacing w:line="276" w:lineRule="auto"/>
        <w:jc w:val="both"/>
        <w:rPr>
          <w:rFonts w:ascii="Times New Roman" w:eastAsia="Calibri" w:hAnsi="Times New Roman" w:cs="Times New Roman"/>
          <w:sz w:val="24"/>
          <w:szCs w:val="24"/>
          <w:lang w:val="en-GB" w:eastAsia="pl-PL"/>
        </w:rPr>
      </w:pPr>
    </w:p>
    <w:p w14:paraId="5F28BAF5" w14:textId="75325128" w:rsidR="00E512AF" w:rsidRPr="000D26CD" w:rsidRDefault="00E512AF" w:rsidP="00E512AF">
      <w:pPr>
        <w:spacing w:line="276" w:lineRule="auto"/>
        <w:jc w:val="both"/>
        <w:rPr>
          <w:rFonts w:ascii="Times New Roman" w:eastAsia="Calibri" w:hAnsi="Times New Roman" w:cs="Times New Roman"/>
          <w:sz w:val="24"/>
          <w:szCs w:val="24"/>
          <w:lang w:val="en-GB" w:eastAsia="pl-PL"/>
        </w:rPr>
      </w:pPr>
      <w:r w:rsidRPr="000D26CD">
        <w:rPr>
          <w:rFonts w:ascii="Times New Roman" w:eastAsia="Calibri" w:hAnsi="Times New Roman" w:cs="Times New Roman"/>
          <w:sz w:val="24"/>
          <w:szCs w:val="24"/>
          <w:lang w:val="en-GB" w:eastAsia="pl-PL"/>
        </w:rPr>
        <w:t>a</w:t>
      </w:r>
      <w:r w:rsidR="00795259">
        <w:rPr>
          <w:rFonts w:ascii="Times New Roman" w:eastAsia="Calibri" w:hAnsi="Times New Roman" w:cs="Times New Roman"/>
          <w:sz w:val="24"/>
          <w:szCs w:val="24"/>
          <w:lang w:val="en-GB" w:eastAsia="pl-PL"/>
        </w:rPr>
        <w:t>nd</w:t>
      </w:r>
    </w:p>
    <w:p w14:paraId="38992012" w14:textId="77777777" w:rsidR="00E512AF" w:rsidRPr="000D26CD" w:rsidRDefault="00E512AF" w:rsidP="00E512AF">
      <w:pPr>
        <w:spacing w:line="276" w:lineRule="auto"/>
        <w:jc w:val="both"/>
        <w:rPr>
          <w:rFonts w:ascii="Times New Roman" w:eastAsia="Calibri" w:hAnsi="Times New Roman" w:cs="Times New Roman"/>
          <w:sz w:val="24"/>
          <w:szCs w:val="24"/>
          <w:lang w:val="en-GB" w:eastAsia="pl-PL"/>
        </w:rPr>
      </w:pPr>
    </w:p>
    <w:p w14:paraId="65702EEC" w14:textId="7FF37535" w:rsidR="00E512AF" w:rsidRPr="000D26CD" w:rsidRDefault="00E512AF" w:rsidP="00E512AF">
      <w:pPr>
        <w:spacing w:line="276" w:lineRule="auto"/>
        <w:jc w:val="both"/>
        <w:rPr>
          <w:rFonts w:ascii="Times New Roman" w:eastAsia="Calibri" w:hAnsi="Times New Roman" w:cs="Times New Roman"/>
          <w:sz w:val="24"/>
          <w:szCs w:val="24"/>
          <w:lang w:val="en-GB" w:eastAsia="pl-PL"/>
        </w:rPr>
      </w:pPr>
      <w:r w:rsidRPr="000D26CD">
        <w:rPr>
          <w:rFonts w:ascii="Times New Roman" w:eastAsia="Calibri" w:hAnsi="Times New Roman" w:cs="Times New Roman"/>
          <w:b/>
          <w:bCs/>
          <w:sz w:val="24"/>
          <w:szCs w:val="24"/>
          <w:highlight w:val="yellow"/>
          <w:lang w:val="en-GB" w:eastAsia="pl-PL"/>
        </w:rPr>
        <w:t>…</w:t>
      </w:r>
      <w:r w:rsidRPr="000D26CD">
        <w:rPr>
          <w:rFonts w:ascii="Times New Roman" w:eastAsia="Calibri" w:hAnsi="Times New Roman" w:cs="Times New Roman"/>
          <w:b/>
          <w:bCs/>
          <w:sz w:val="24"/>
          <w:szCs w:val="24"/>
          <w:lang w:val="en-GB" w:eastAsia="pl-PL"/>
        </w:rPr>
        <w:t xml:space="preserve"> </w:t>
      </w:r>
      <w:r w:rsidR="00795259">
        <w:rPr>
          <w:rFonts w:ascii="Times New Roman" w:eastAsia="Calibri" w:hAnsi="Times New Roman" w:cs="Times New Roman"/>
          <w:sz w:val="24"/>
          <w:szCs w:val="24"/>
          <w:lang w:val="en-GB" w:eastAsia="pl-PL"/>
        </w:rPr>
        <w:t>street</w:t>
      </w:r>
      <w:r w:rsidRPr="000D26CD">
        <w:rPr>
          <w:rFonts w:ascii="Times New Roman" w:eastAsia="Calibri" w:hAnsi="Times New Roman" w:cs="Times New Roman"/>
          <w:sz w:val="24"/>
          <w:szCs w:val="24"/>
          <w:lang w:val="en-GB" w:eastAsia="pl-PL"/>
        </w:rPr>
        <w:t xml:space="preserve"> </w:t>
      </w:r>
      <w:r w:rsidRPr="000D26CD">
        <w:rPr>
          <w:rFonts w:ascii="Times New Roman" w:eastAsia="Calibri" w:hAnsi="Times New Roman" w:cs="Times New Roman"/>
          <w:sz w:val="24"/>
          <w:szCs w:val="24"/>
          <w:highlight w:val="yellow"/>
          <w:lang w:val="en-GB" w:eastAsia="pl-PL"/>
        </w:rPr>
        <w:t>…</w:t>
      </w:r>
      <w:r w:rsidRPr="000D26CD">
        <w:rPr>
          <w:rFonts w:ascii="Times New Roman" w:eastAsia="Calibri" w:hAnsi="Times New Roman" w:cs="Times New Roman"/>
          <w:sz w:val="24"/>
          <w:szCs w:val="24"/>
          <w:lang w:val="en-GB" w:eastAsia="pl-PL"/>
        </w:rPr>
        <w:t xml:space="preserve"> , </w:t>
      </w:r>
      <w:r w:rsidR="00795259">
        <w:rPr>
          <w:rFonts w:ascii="Times New Roman" w:eastAsia="Calibri" w:hAnsi="Times New Roman" w:cs="Times New Roman"/>
          <w:sz w:val="24"/>
          <w:szCs w:val="24"/>
          <w:lang w:val="en-GB" w:eastAsia="pl-PL"/>
        </w:rPr>
        <w:t>ID number</w:t>
      </w:r>
      <w:r w:rsidRPr="000D26CD">
        <w:rPr>
          <w:rFonts w:ascii="Times New Roman" w:eastAsia="Calibri" w:hAnsi="Times New Roman" w:cs="Times New Roman"/>
          <w:sz w:val="24"/>
          <w:szCs w:val="24"/>
          <w:lang w:val="en-GB" w:eastAsia="pl-PL"/>
        </w:rPr>
        <w:t xml:space="preserve">: </w:t>
      </w:r>
      <w:r w:rsidRPr="000D26CD">
        <w:rPr>
          <w:rFonts w:ascii="Times New Roman" w:eastAsia="Calibri" w:hAnsi="Times New Roman" w:cs="Times New Roman"/>
          <w:sz w:val="24"/>
          <w:szCs w:val="24"/>
          <w:highlight w:val="yellow"/>
          <w:lang w:val="en-GB" w:eastAsia="pl-PL"/>
        </w:rPr>
        <w:t>…</w:t>
      </w:r>
      <w:r w:rsidRPr="000D26CD">
        <w:rPr>
          <w:rFonts w:ascii="Times New Roman" w:eastAsia="Calibri" w:hAnsi="Times New Roman" w:cs="Times New Roman"/>
          <w:sz w:val="24"/>
          <w:szCs w:val="24"/>
          <w:lang w:val="en-GB" w:eastAsia="pl-PL"/>
        </w:rPr>
        <w:t xml:space="preserve"> , PESEL: </w:t>
      </w:r>
      <w:r w:rsidRPr="000D26CD">
        <w:rPr>
          <w:rFonts w:ascii="Times New Roman" w:eastAsia="Calibri" w:hAnsi="Times New Roman" w:cs="Times New Roman"/>
          <w:sz w:val="24"/>
          <w:szCs w:val="24"/>
          <w:highlight w:val="yellow"/>
          <w:lang w:val="en-GB" w:eastAsia="pl-PL"/>
        </w:rPr>
        <w:t>…</w:t>
      </w:r>
      <w:r w:rsidRPr="000D26CD">
        <w:rPr>
          <w:rFonts w:ascii="Times New Roman" w:eastAsia="Calibri" w:hAnsi="Times New Roman" w:cs="Times New Roman"/>
          <w:sz w:val="24"/>
          <w:szCs w:val="24"/>
          <w:lang w:val="en-GB" w:eastAsia="pl-PL"/>
        </w:rPr>
        <w:t xml:space="preserve"> , </w:t>
      </w:r>
      <w:r w:rsidR="00795259">
        <w:rPr>
          <w:rFonts w:ascii="Times New Roman" w:eastAsia="Calibri" w:hAnsi="Times New Roman" w:cs="Times New Roman"/>
          <w:sz w:val="24"/>
          <w:szCs w:val="24"/>
          <w:lang w:val="en-GB" w:eastAsia="pl-PL"/>
        </w:rPr>
        <w:t xml:space="preserve">hereinafter referred to as the </w:t>
      </w:r>
      <w:r w:rsidR="00795259" w:rsidRPr="00795259">
        <w:rPr>
          <w:rFonts w:ascii="Times New Roman" w:eastAsia="Calibri" w:hAnsi="Times New Roman" w:cs="Times New Roman"/>
          <w:b/>
          <w:bCs/>
          <w:sz w:val="24"/>
          <w:szCs w:val="24"/>
          <w:lang w:val="en-GB" w:eastAsia="pl-PL"/>
        </w:rPr>
        <w:t>“Contractor</w:t>
      </w:r>
      <w:r w:rsidRPr="000D26CD">
        <w:rPr>
          <w:rFonts w:ascii="Times New Roman" w:eastAsia="Calibri" w:hAnsi="Times New Roman" w:cs="Times New Roman"/>
          <w:b/>
          <w:bCs/>
          <w:sz w:val="24"/>
          <w:szCs w:val="24"/>
          <w:lang w:val="en-GB" w:eastAsia="pl-PL"/>
        </w:rPr>
        <w:t>”</w:t>
      </w:r>
      <w:r w:rsidRPr="000D26CD">
        <w:rPr>
          <w:rFonts w:ascii="Times New Roman" w:eastAsia="Calibri" w:hAnsi="Times New Roman" w:cs="Times New Roman"/>
          <w:sz w:val="24"/>
          <w:szCs w:val="24"/>
          <w:lang w:val="en-GB" w:eastAsia="pl-PL"/>
        </w:rPr>
        <w:t>,</w:t>
      </w:r>
    </w:p>
    <w:p w14:paraId="1BC51284" w14:textId="77777777" w:rsidR="00E512AF" w:rsidRPr="000D26CD" w:rsidRDefault="00E512AF" w:rsidP="00E512AF">
      <w:pPr>
        <w:spacing w:line="276" w:lineRule="auto"/>
        <w:jc w:val="both"/>
        <w:rPr>
          <w:rFonts w:ascii="Times New Roman" w:eastAsia="Calibri" w:hAnsi="Times New Roman" w:cs="Times New Roman"/>
          <w:sz w:val="24"/>
          <w:szCs w:val="24"/>
          <w:lang w:val="en-GB" w:eastAsia="pl-PL"/>
        </w:rPr>
      </w:pPr>
    </w:p>
    <w:p w14:paraId="72641250" w14:textId="1D48DAE1" w:rsidR="00E512AF" w:rsidRPr="000D26CD" w:rsidRDefault="00795259" w:rsidP="00E512AF">
      <w:pPr>
        <w:spacing w:line="276" w:lineRule="auto"/>
        <w:jc w:val="both"/>
        <w:rPr>
          <w:rFonts w:ascii="Times New Roman" w:eastAsia="Calibri" w:hAnsi="Times New Roman" w:cs="Times New Roman"/>
          <w:b/>
          <w:sz w:val="24"/>
          <w:szCs w:val="24"/>
          <w:lang w:val="en-GB" w:eastAsia="pl-PL"/>
        </w:rPr>
      </w:pPr>
      <w:r>
        <w:rPr>
          <w:rFonts w:ascii="Times New Roman" w:eastAsia="Calibri" w:hAnsi="Times New Roman" w:cs="Times New Roman"/>
          <w:sz w:val="24"/>
          <w:szCs w:val="24"/>
          <w:lang w:val="en-GB" w:eastAsia="pl-PL"/>
        </w:rPr>
        <w:t xml:space="preserve">with each individually hereinafter referred to as a </w:t>
      </w:r>
      <w:r w:rsidRPr="00795259">
        <w:rPr>
          <w:rFonts w:ascii="Times New Roman" w:eastAsia="Calibri" w:hAnsi="Times New Roman" w:cs="Times New Roman"/>
          <w:b/>
          <w:bCs/>
          <w:sz w:val="24"/>
          <w:szCs w:val="24"/>
          <w:lang w:val="en-GB" w:eastAsia="pl-PL"/>
        </w:rPr>
        <w:t>“Party”</w:t>
      </w:r>
      <w:r>
        <w:rPr>
          <w:rFonts w:ascii="Times New Roman" w:eastAsia="Calibri" w:hAnsi="Times New Roman" w:cs="Times New Roman"/>
          <w:sz w:val="24"/>
          <w:szCs w:val="24"/>
          <w:lang w:val="en-GB" w:eastAsia="pl-PL"/>
        </w:rPr>
        <w:t xml:space="preserve"> and jointly hereinafter referred to as </w:t>
      </w:r>
      <w:r w:rsidRPr="00795259">
        <w:rPr>
          <w:rFonts w:ascii="Times New Roman" w:eastAsia="Calibri" w:hAnsi="Times New Roman" w:cs="Times New Roman"/>
          <w:b/>
          <w:bCs/>
          <w:sz w:val="24"/>
          <w:szCs w:val="24"/>
          <w:lang w:val="en-GB" w:eastAsia="pl-PL"/>
        </w:rPr>
        <w:t>“Parties</w:t>
      </w:r>
      <w:r w:rsidR="00E512AF" w:rsidRPr="000D26CD">
        <w:rPr>
          <w:rFonts w:ascii="Times New Roman" w:eastAsia="Calibri" w:hAnsi="Times New Roman" w:cs="Times New Roman"/>
          <w:b/>
          <w:sz w:val="24"/>
          <w:szCs w:val="24"/>
          <w:lang w:val="en-GB" w:eastAsia="pl-PL"/>
        </w:rPr>
        <w:t>”.</w:t>
      </w:r>
    </w:p>
    <w:p w14:paraId="041F8865" w14:textId="77777777" w:rsidR="00E512AF" w:rsidRPr="000D26CD" w:rsidRDefault="00E512AF" w:rsidP="00E512AF">
      <w:pPr>
        <w:spacing w:after="100" w:afterAutospacing="1" w:line="360" w:lineRule="auto"/>
        <w:jc w:val="center"/>
        <w:rPr>
          <w:rFonts w:ascii="Times New Roman" w:eastAsia="Calibri" w:hAnsi="Times New Roman" w:cs="Times New Roman"/>
          <w:b/>
          <w:sz w:val="24"/>
          <w:szCs w:val="24"/>
          <w:lang w:val="en-GB" w:eastAsia="pl-PL"/>
        </w:rPr>
      </w:pPr>
    </w:p>
    <w:p w14:paraId="48C02B96" w14:textId="2C8E426E" w:rsidR="00E512AF" w:rsidRPr="000D26CD" w:rsidRDefault="00795259" w:rsidP="00E512AF">
      <w:pPr>
        <w:spacing w:after="100" w:afterAutospacing="1" w:line="360" w:lineRule="auto"/>
        <w:jc w:val="center"/>
        <w:rPr>
          <w:rFonts w:ascii="Times New Roman" w:eastAsia="Calibri" w:hAnsi="Times New Roman" w:cs="Times New Roman"/>
          <w:bCs/>
          <w:sz w:val="24"/>
          <w:szCs w:val="24"/>
          <w:lang w:val="en-GB" w:eastAsia="pl-PL"/>
        </w:rPr>
      </w:pPr>
      <w:r w:rsidRPr="00795259">
        <w:rPr>
          <w:rFonts w:ascii="Times New Roman" w:eastAsia="Calibri" w:hAnsi="Times New Roman" w:cs="Times New Roman"/>
          <w:bCs/>
          <w:sz w:val="24"/>
          <w:szCs w:val="24"/>
          <w:lang w:val="en-GB" w:eastAsia="pl-PL"/>
        </w:rPr>
        <w:t xml:space="preserve">concluded pursuant to Article 5(1) of the </w:t>
      </w:r>
      <w:r w:rsidRPr="008F65FC">
        <w:rPr>
          <w:rFonts w:ascii="Times New Roman" w:eastAsia="Calibri" w:hAnsi="Times New Roman" w:cs="Times New Roman"/>
          <w:bCs/>
          <w:i/>
          <w:iCs/>
          <w:sz w:val="24"/>
          <w:szCs w:val="24"/>
          <w:lang w:val="en-GB" w:eastAsia="pl-PL"/>
        </w:rPr>
        <w:t>Act of 2 December 2021 on support for the preparation</w:t>
      </w:r>
      <w:r w:rsidR="008F65FC">
        <w:rPr>
          <w:rFonts w:ascii="Times New Roman" w:eastAsia="Calibri" w:hAnsi="Times New Roman" w:cs="Times New Roman"/>
          <w:bCs/>
          <w:i/>
          <w:iCs/>
          <w:sz w:val="24"/>
          <w:szCs w:val="24"/>
          <w:lang w:val="en-GB" w:eastAsia="pl-PL"/>
        </w:rPr>
        <w:t>s</w:t>
      </w:r>
      <w:r w:rsidRPr="008F65FC">
        <w:rPr>
          <w:rFonts w:ascii="Times New Roman" w:eastAsia="Calibri" w:hAnsi="Times New Roman" w:cs="Times New Roman"/>
          <w:bCs/>
          <w:i/>
          <w:iCs/>
          <w:sz w:val="24"/>
          <w:szCs w:val="24"/>
          <w:lang w:val="en-GB" w:eastAsia="pl-PL"/>
        </w:rPr>
        <w:t xml:space="preserve"> of the Third European Games 2023</w:t>
      </w:r>
      <w:r w:rsidRPr="00795259">
        <w:rPr>
          <w:rFonts w:ascii="Times New Roman" w:eastAsia="Calibri" w:hAnsi="Times New Roman" w:cs="Times New Roman"/>
          <w:bCs/>
          <w:sz w:val="24"/>
          <w:szCs w:val="24"/>
          <w:lang w:val="en-GB" w:eastAsia="pl-PL"/>
        </w:rPr>
        <w:t xml:space="preserve"> (</w:t>
      </w:r>
      <w:r w:rsidR="00AC76B8">
        <w:rPr>
          <w:rFonts w:ascii="Times New Roman" w:eastAsia="Calibri" w:hAnsi="Times New Roman" w:cs="Times New Roman"/>
          <w:bCs/>
          <w:sz w:val="24"/>
          <w:szCs w:val="24"/>
          <w:lang w:val="en-GB" w:eastAsia="pl-PL"/>
        </w:rPr>
        <w:t xml:space="preserve">consolidated text: </w:t>
      </w:r>
      <w:r w:rsidR="00750607" w:rsidRPr="00795259">
        <w:rPr>
          <w:rFonts w:ascii="Times New Roman" w:eastAsia="Calibri" w:hAnsi="Times New Roman" w:cs="Times New Roman"/>
          <w:bCs/>
          <w:sz w:val="24"/>
          <w:szCs w:val="24"/>
          <w:lang w:val="en-GB" w:eastAsia="pl-PL"/>
        </w:rPr>
        <w:t>J</w:t>
      </w:r>
      <w:r w:rsidR="00750607">
        <w:rPr>
          <w:rFonts w:ascii="Times New Roman" w:eastAsia="Calibri" w:hAnsi="Times New Roman" w:cs="Times New Roman"/>
          <w:bCs/>
          <w:sz w:val="24"/>
          <w:szCs w:val="24"/>
          <w:lang w:val="en-GB" w:eastAsia="pl-PL"/>
        </w:rPr>
        <w:t>ournal</w:t>
      </w:r>
      <w:r>
        <w:rPr>
          <w:rFonts w:ascii="Times New Roman" w:eastAsia="Calibri" w:hAnsi="Times New Roman" w:cs="Times New Roman"/>
          <w:bCs/>
          <w:sz w:val="24"/>
          <w:szCs w:val="24"/>
          <w:lang w:val="en-GB" w:eastAsia="pl-PL"/>
        </w:rPr>
        <w:t xml:space="preserve"> of Laws of</w:t>
      </w:r>
      <w:r w:rsidRPr="00795259">
        <w:rPr>
          <w:rFonts w:ascii="Times New Roman" w:eastAsia="Calibri" w:hAnsi="Times New Roman" w:cs="Times New Roman"/>
          <w:bCs/>
          <w:sz w:val="24"/>
          <w:szCs w:val="24"/>
          <w:lang w:val="en-GB" w:eastAsia="pl-PL"/>
        </w:rPr>
        <w:t xml:space="preserve"> 2022, item 1550)</w:t>
      </w:r>
    </w:p>
    <w:p w14:paraId="0F54E95E" w14:textId="4D63EB46" w:rsidR="00E512AF" w:rsidRPr="000D26CD" w:rsidRDefault="008F65FC" w:rsidP="00E512AF">
      <w:pPr>
        <w:spacing w:after="100" w:afterAutospacing="1" w:line="360" w:lineRule="auto"/>
        <w:jc w:val="center"/>
        <w:rPr>
          <w:rFonts w:ascii="Times New Roman" w:eastAsia="Calibri" w:hAnsi="Times New Roman" w:cs="Times New Roman"/>
          <w:b/>
          <w:sz w:val="24"/>
          <w:szCs w:val="24"/>
          <w:lang w:val="en-GB" w:eastAsia="pl-PL"/>
        </w:rPr>
      </w:pPr>
      <w:r>
        <w:rPr>
          <w:rFonts w:ascii="Times New Roman" w:eastAsia="Calibri" w:hAnsi="Times New Roman" w:cs="Times New Roman"/>
          <w:b/>
          <w:sz w:val="24"/>
          <w:szCs w:val="24"/>
          <w:lang w:val="en-GB" w:eastAsia="pl-PL"/>
        </w:rPr>
        <w:t>Article</w:t>
      </w:r>
      <w:r w:rsidR="00E512AF" w:rsidRPr="000D26CD">
        <w:rPr>
          <w:rFonts w:ascii="Times New Roman" w:eastAsia="Calibri" w:hAnsi="Times New Roman" w:cs="Times New Roman"/>
          <w:b/>
          <w:sz w:val="24"/>
          <w:szCs w:val="24"/>
          <w:lang w:val="en-GB" w:eastAsia="pl-PL"/>
        </w:rPr>
        <w:t xml:space="preserve"> 1</w:t>
      </w:r>
      <w:r>
        <w:rPr>
          <w:rFonts w:ascii="Times New Roman" w:eastAsia="Calibri" w:hAnsi="Times New Roman" w:cs="Times New Roman"/>
          <w:b/>
          <w:sz w:val="24"/>
          <w:szCs w:val="24"/>
          <w:lang w:val="en-GB" w:eastAsia="pl-PL"/>
        </w:rPr>
        <w:t xml:space="preserve">. </w:t>
      </w:r>
    </w:p>
    <w:p w14:paraId="478986C0" w14:textId="7EBACE12" w:rsidR="00E512AF" w:rsidRPr="000D26CD" w:rsidRDefault="00E93B36" w:rsidP="00E512AF">
      <w:pPr>
        <w:spacing w:after="100" w:afterAutospacing="1" w:line="360" w:lineRule="auto"/>
        <w:jc w:val="center"/>
        <w:rPr>
          <w:rFonts w:ascii="Times New Roman" w:eastAsia="Calibri" w:hAnsi="Times New Roman" w:cs="Times New Roman"/>
          <w:b/>
          <w:sz w:val="24"/>
          <w:szCs w:val="24"/>
          <w:lang w:val="en-GB" w:eastAsia="pl-PL"/>
        </w:rPr>
      </w:pPr>
      <w:r>
        <w:rPr>
          <w:rFonts w:ascii="Times New Roman" w:eastAsia="Calibri" w:hAnsi="Times New Roman" w:cs="Times New Roman"/>
          <w:b/>
          <w:sz w:val="24"/>
          <w:szCs w:val="24"/>
          <w:lang w:val="en-GB" w:eastAsia="pl-PL"/>
        </w:rPr>
        <w:t xml:space="preserve">DESCRIPTION </w:t>
      </w:r>
      <w:r w:rsidR="00795259" w:rsidRPr="00795259">
        <w:rPr>
          <w:rFonts w:ascii="Times New Roman" w:eastAsia="Calibri" w:hAnsi="Times New Roman" w:cs="Times New Roman"/>
          <w:b/>
          <w:sz w:val="24"/>
          <w:szCs w:val="24"/>
          <w:lang w:val="en-GB" w:eastAsia="pl-PL"/>
        </w:rPr>
        <w:t>OF THE CONTRACT</w:t>
      </w:r>
    </w:p>
    <w:p w14:paraId="02035828" w14:textId="0055C2BA" w:rsidR="00E512AF" w:rsidRPr="000D26CD" w:rsidRDefault="00AD1F19" w:rsidP="00E512AF">
      <w:pPr>
        <w:numPr>
          <w:ilvl w:val="0"/>
          <w:numId w:val="5"/>
        </w:numPr>
        <w:spacing w:after="100" w:afterAutospacing="1" w:line="360" w:lineRule="auto"/>
        <w:ind w:hanging="720"/>
        <w:jc w:val="both"/>
        <w:rPr>
          <w:rFonts w:ascii="Times New Roman" w:eastAsia="Calibri" w:hAnsi="Times New Roman" w:cs="Times New Roman"/>
          <w:sz w:val="24"/>
          <w:szCs w:val="24"/>
          <w:lang w:val="en-GB" w:eastAsia="pl-PL"/>
        </w:rPr>
      </w:pPr>
      <w:r w:rsidRPr="00AD1F19">
        <w:rPr>
          <w:rFonts w:ascii="Times New Roman" w:eastAsia="Calibri" w:hAnsi="Times New Roman" w:cs="Times New Roman"/>
          <w:sz w:val="24"/>
          <w:szCs w:val="24"/>
          <w:lang w:val="en-GB" w:eastAsia="pl-PL"/>
        </w:rPr>
        <w:t>Pursuant to this Contract, the Contracting Authority commissions the Contractor to carry out doping control services during the Third European Games ("EG") which are to be held in Poland from 21 June to 2 July 2023. Carrying out doping control services shall be understood as collection of urine and blood samples from the athletes as part of the Sample Collection Session (</w:t>
      </w:r>
      <w:r w:rsidR="008D2DD1">
        <w:rPr>
          <w:rFonts w:ascii="Times New Roman" w:eastAsia="Calibri" w:hAnsi="Times New Roman" w:cs="Times New Roman"/>
          <w:sz w:val="24"/>
          <w:szCs w:val="24"/>
          <w:lang w:val="en-GB" w:eastAsia="pl-PL"/>
        </w:rPr>
        <w:t>within the meaning</w:t>
      </w:r>
      <w:r w:rsidRPr="00AD1F19">
        <w:rPr>
          <w:rFonts w:ascii="Times New Roman" w:eastAsia="Calibri" w:hAnsi="Times New Roman" w:cs="Times New Roman"/>
          <w:sz w:val="24"/>
          <w:szCs w:val="24"/>
          <w:lang w:val="en-GB" w:eastAsia="pl-PL"/>
        </w:rPr>
        <w:t xml:space="preserve"> of the ISTI - as defined below), </w:t>
      </w:r>
      <w:r w:rsidR="008D2DD1">
        <w:rPr>
          <w:rFonts w:ascii="Times New Roman" w:eastAsia="Calibri" w:hAnsi="Times New Roman" w:cs="Times New Roman"/>
          <w:sz w:val="24"/>
          <w:szCs w:val="24"/>
          <w:lang w:val="en-GB" w:eastAsia="pl-PL"/>
        </w:rPr>
        <w:t>as well as appropriate</w:t>
      </w:r>
      <w:r w:rsidRPr="00AD1F19">
        <w:rPr>
          <w:rFonts w:ascii="Times New Roman" w:eastAsia="Calibri" w:hAnsi="Times New Roman" w:cs="Times New Roman"/>
          <w:sz w:val="24"/>
          <w:szCs w:val="24"/>
          <w:lang w:val="en-GB" w:eastAsia="pl-PL"/>
        </w:rPr>
        <w:t xml:space="preserve"> storage and </w:t>
      </w:r>
      <w:r w:rsidR="008D2DD1">
        <w:rPr>
          <w:rFonts w:ascii="Times New Roman" w:eastAsia="Calibri" w:hAnsi="Times New Roman" w:cs="Times New Roman"/>
          <w:sz w:val="24"/>
          <w:szCs w:val="24"/>
          <w:lang w:val="en-GB" w:eastAsia="pl-PL"/>
        </w:rPr>
        <w:t>security</w:t>
      </w:r>
      <w:r w:rsidRPr="00AD1F19">
        <w:rPr>
          <w:rFonts w:ascii="Times New Roman" w:eastAsia="Calibri" w:hAnsi="Times New Roman" w:cs="Times New Roman"/>
          <w:sz w:val="24"/>
          <w:szCs w:val="24"/>
          <w:lang w:val="en-GB" w:eastAsia="pl-PL"/>
        </w:rPr>
        <w:t xml:space="preserve"> of the collected samples and Sample Collection Session </w:t>
      </w:r>
      <w:r w:rsidR="008D2DD1">
        <w:rPr>
          <w:rFonts w:ascii="Times New Roman" w:eastAsia="Calibri" w:hAnsi="Times New Roman" w:cs="Times New Roman"/>
          <w:sz w:val="24"/>
          <w:szCs w:val="24"/>
          <w:lang w:val="en-GB" w:eastAsia="pl-PL"/>
        </w:rPr>
        <w:t>documents</w:t>
      </w:r>
      <w:r w:rsidRPr="00AD1F19">
        <w:rPr>
          <w:rFonts w:ascii="Times New Roman" w:eastAsia="Calibri" w:hAnsi="Times New Roman" w:cs="Times New Roman"/>
          <w:sz w:val="24"/>
          <w:szCs w:val="24"/>
          <w:lang w:val="en-GB" w:eastAsia="pl-PL"/>
        </w:rPr>
        <w:t xml:space="preserve"> until they are handed over to the </w:t>
      </w:r>
      <w:r w:rsidR="008D2DD1" w:rsidRPr="00AD1F19">
        <w:rPr>
          <w:rFonts w:ascii="Times New Roman" w:eastAsia="Calibri" w:hAnsi="Times New Roman" w:cs="Times New Roman"/>
          <w:sz w:val="24"/>
          <w:szCs w:val="24"/>
          <w:lang w:val="en-GB" w:eastAsia="pl-PL"/>
        </w:rPr>
        <w:t>Contracting Authority</w:t>
      </w:r>
      <w:r w:rsidRPr="00AD1F19">
        <w:rPr>
          <w:rFonts w:ascii="Times New Roman" w:eastAsia="Calibri" w:hAnsi="Times New Roman" w:cs="Times New Roman"/>
          <w:sz w:val="24"/>
          <w:szCs w:val="24"/>
          <w:lang w:val="en-GB" w:eastAsia="pl-PL"/>
        </w:rPr>
        <w:t>.</w:t>
      </w:r>
      <w:r w:rsidR="00E512AF" w:rsidRPr="000D26CD">
        <w:rPr>
          <w:rFonts w:ascii="Times New Roman" w:eastAsia="Calibri" w:hAnsi="Times New Roman" w:cs="Times New Roman"/>
          <w:sz w:val="24"/>
          <w:szCs w:val="24"/>
          <w:lang w:val="en-GB" w:eastAsia="pl-PL"/>
        </w:rPr>
        <w:t xml:space="preserve"> </w:t>
      </w:r>
    </w:p>
    <w:p w14:paraId="5559B94B" w14:textId="45F9ACA9" w:rsidR="00E512AF" w:rsidRPr="000D26CD" w:rsidRDefault="000165AA" w:rsidP="00E512AF">
      <w:pPr>
        <w:numPr>
          <w:ilvl w:val="0"/>
          <w:numId w:val="5"/>
        </w:numPr>
        <w:spacing w:after="100" w:afterAutospacing="1" w:line="360" w:lineRule="auto"/>
        <w:ind w:hanging="720"/>
        <w:jc w:val="both"/>
        <w:rPr>
          <w:rFonts w:ascii="Times New Roman" w:eastAsia="Calibri" w:hAnsi="Times New Roman" w:cs="Times New Roman"/>
          <w:sz w:val="24"/>
          <w:szCs w:val="24"/>
          <w:lang w:val="en-GB" w:eastAsia="pl-PL"/>
        </w:rPr>
      </w:pPr>
      <w:r w:rsidRPr="000165AA">
        <w:rPr>
          <w:rFonts w:ascii="Times New Roman" w:eastAsia="Calibri" w:hAnsi="Times New Roman" w:cs="Times New Roman"/>
          <w:sz w:val="24"/>
          <w:szCs w:val="24"/>
          <w:lang w:val="en-GB" w:eastAsia="pl-PL"/>
        </w:rPr>
        <w:t xml:space="preserve">The Contracting Authority </w:t>
      </w:r>
      <w:r w:rsidR="005153A3">
        <w:rPr>
          <w:rFonts w:ascii="Times New Roman" w:eastAsia="Calibri" w:hAnsi="Times New Roman" w:cs="Times New Roman"/>
          <w:sz w:val="24"/>
          <w:szCs w:val="24"/>
          <w:lang w:val="en-GB" w:eastAsia="pl-PL"/>
        </w:rPr>
        <w:t xml:space="preserve">shall </w:t>
      </w:r>
      <w:r w:rsidRPr="000165AA">
        <w:rPr>
          <w:rFonts w:ascii="Times New Roman" w:eastAsia="Calibri" w:hAnsi="Times New Roman" w:cs="Times New Roman"/>
          <w:sz w:val="24"/>
          <w:szCs w:val="24"/>
          <w:lang w:val="en-GB" w:eastAsia="pl-PL"/>
        </w:rPr>
        <w:t xml:space="preserve">specify the location (including all locations where </w:t>
      </w:r>
      <w:r w:rsidR="008A1371">
        <w:rPr>
          <w:rFonts w:ascii="Times New Roman" w:eastAsia="Calibri" w:hAnsi="Times New Roman" w:cs="Times New Roman"/>
          <w:sz w:val="24"/>
          <w:szCs w:val="24"/>
          <w:lang w:val="en-GB" w:eastAsia="pl-PL"/>
        </w:rPr>
        <w:t>EG</w:t>
      </w:r>
      <w:r w:rsidRPr="000165AA">
        <w:rPr>
          <w:rFonts w:ascii="Times New Roman" w:eastAsia="Calibri" w:hAnsi="Times New Roman" w:cs="Times New Roman"/>
          <w:sz w:val="24"/>
          <w:szCs w:val="24"/>
          <w:lang w:val="en-GB" w:eastAsia="pl-PL"/>
        </w:rPr>
        <w:t xml:space="preserve"> competitions are to be held) and time of the doping control</w:t>
      </w:r>
      <w:r w:rsidR="008D2DD1">
        <w:rPr>
          <w:rFonts w:ascii="Times New Roman" w:eastAsia="Calibri" w:hAnsi="Times New Roman" w:cs="Times New Roman"/>
          <w:sz w:val="24"/>
          <w:szCs w:val="24"/>
          <w:lang w:val="en-GB" w:eastAsia="pl-PL"/>
        </w:rPr>
        <w:t>s</w:t>
      </w:r>
      <w:r w:rsidRPr="000165AA">
        <w:rPr>
          <w:rFonts w:ascii="Times New Roman" w:eastAsia="Calibri" w:hAnsi="Times New Roman" w:cs="Times New Roman"/>
          <w:sz w:val="24"/>
          <w:szCs w:val="24"/>
          <w:lang w:val="en-GB" w:eastAsia="pl-PL"/>
        </w:rPr>
        <w:t xml:space="preserve">, as well as the number of tests to be </w:t>
      </w:r>
      <w:r w:rsidR="008D2DD1">
        <w:rPr>
          <w:rFonts w:ascii="Times New Roman" w:eastAsia="Calibri" w:hAnsi="Times New Roman" w:cs="Times New Roman"/>
          <w:sz w:val="24"/>
          <w:szCs w:val="24"/>
          <w:lang w:val="en-GB" w:eastAsia="pl-PL"/>
        </w:rPr>
        <w:t>carried out</w:t>
      </w:r>
      <w:r w:rsidRPr="000165AA">
        <w:rPr>
          <w:rFonts w:ascii="Times New Roman" w:eastAsia="Calibri" w:hAnsi="Times New Roman" w:cs="Times New Roman"/>
          <w:sz w:val="24"/>
          <w:szCs w:val="24"/>
          <w:lang w:val="en-GB" w:eastAsia="pl-PL"/>
        </w:rPr>
        <w:t xml:space="preserve"> (i.e. the number of athletes subject to doping control and the type(s) of samples to be collected from each athlete) in writing, in the </w:t>
      </w:r>
      <w:r w:rsidR="009458B6">
        <w:rPr>
          <w:rFonts w:ascii="Times New Roman" w:eastAsia="Calibri" w:hAnsi="Times New Roman" w:cs="Times New Roman"/>
          <w:sz w:val="24"/>
          <w:szCs w:val="24"/>
          <w:lang w:val="en-GB" w:eastAsia="pl-PL"/>
        </w:rPr>
        <w:t>Testing</w:t>
      </w:r>
      <w:r w:rsidRPr="000165AA">
        <w:rPr>
          <w:rFonts w:ascii="Times New Roman" w:eastAsia="Calibri" w:hAnsi="Times New Roman" w:cs="Times New Roman"/>
          <w:sz w:val="24"/>
          <w:szCs w:val="24"/>
          <w:lang w:val="en-GB" w:eastAsia="pl-PL"/>
        </w:rPr>
        <w:t xml:space="preserve"> Order.</w:t>
      </w:r>
      <w:r w:rsidR="00E512AF" w:rsidRPr="000D26CD">
        <w:rPr>
          <w:rFonts w:ascii="Times New Roman" w:eastAsia="Calibri" w:hAnsi="Times New Roman" w:cs="Times New Roman"/>
          <w:sz w:val="24"/>
          <w:szCs w:val="24"/>
          <w:lang w:val="en-GB" w:eastAsia="pl-PL"/>
        </w:rPr>
        <w:t xml:space="preserve"> </w:t>
      </w:r>
      <w:r w:rsidR="003F41F4" w:rsidRPr="003F41F4">
        <w:rPr>
          <w:rFonts w:ascii="Times New Roman" w:eastAsia="Calibri" w:hAnsi="Times New Roman" w:cs="Times New Roman"/>
          <w:sz w:val="24"/>
          <w:szCs w:val="24"/>
          <w:lang w:val="en-GB" w:eastAsia="pl-PL"/>
        </w:rPr>
        <w:t xml:space="preserve">The Order </w:t>
      </w:r>
      <w:r w:rsidR="00CF317C">
        <w:rPr>
          <w:rFonts w:ascii="Times New Roman" w:hAnsi="Times New Roman" w:cs="Times New Roman"/>
          <w:bCs/>
          <w:sz w:val="24"/>
          <w:szCs w:val="24"/>
          <w:lang w:val="en-GB"/>
        </w:rPr>
        <w:t>shall</w:t>
      </w:r>
      <w:r w:rsidR="003F41F4" w:rsidRPr="003F41F4">
        <w:rPr>
          <w:rFonts w:ascii="Times New Roman" w:eastAsia="Calibri" w:hAnsi="Times New Roman" w:cs="Times New Roman"/>
          <w:sz w:val="24"/>
          <w:szCs w:val="24"/>
          <w:lang w:val="en-GB" w:eastAsia="pl-PL"/>
        </w:rPr>
        <w:t xml:space="preserve"> be delivered to the Contractor in person or electronically via the Contractor's electronic </w:t>
      </w:r>
      <w:r w:rsidR="003F41F4" w:rsidRPr="003F41F4">
        <w:rPr>
          <w:rFonts w:ascii="Times New Roman" w:eastAsia="Calibri" w:hAnsi="Times New Roman" w:cs="Times New Roman"/>
          <w:sz w:val="24"/>
          <w:szCs w:val="24"/>
          <w:lang w:val="en-GB" w:eastAsia="pl-PL"/>
        </w:rPr>
        <w:lastRenderedPageBreak/>
        <w:t>administrati</w:t>
      </w:r>
      <w:r w:rsidR="008D2DD1">
        <w:rPr>
          <w:rFonts w:ascii="Times New Roman" w:eastAsia="Calibri" w:hAnsi="Times New Roman" w:cs="Times New Roman"/>
          <w:sz w:val="24"/>
          <w:szCs w:val="24"/>
          <w:lang w:val="en-GB" w:eastAsia="pl-PL"/>
        </w:rPr>
        <w:t>on</w:t>
      </w:r>
      <w:r w:rsidR="003F41F4" w:rsidRPr="003F41F4">
        <w:rPr>
          <w:rFonts w:ascii="Times New Roman" w:eastAsia="Calibri" w:hAnsi="Times New Roman" w:cs="Times New Roman"/>
          <w:sz w:val="24"/>
          <w:szCs w:val="24"/>
          <w:lang w:val="en-GB" w:eastAsia="pl-PL"/>
        </w:rPr>
        <w:t xml:space="preserve"> system or to the Contractor's email address. It is </w:t>
      </w:r>
      <w:r w:rsidR="003F41F4">
        <w:rPr>
          <w:rFonts w:ascii="Times New Roman" w:eastAsia="Calibri" w:hAnsi="Times New Roman" w:cs="Times New Roman"/>
          <w:sz w:val="24"/>
          <w:szCs w:val="24"/>
          <w:lang w:val="en-GB" w:eastAsia="pl-PL"/>
        </w:rPr>
        <w:t xml:space="preserve">acceptable for </w:t>
      </w:r>
      <w:r w:rsidR="003F41F4" w:rsidRPr="003F41F4">
        <w:rPr>
          <w:rFonts w:ascii="Times New Roman" w:eastAsia="Calibri" w:hAnsi="Times New Roman" w:cs="Times New Roman"/>
          <w:sz w:val="24"/>
          <w:szCs w:val="24"/>
          <w:lang w:val="en-GB" w:eastAsia="pl-PL"/>
        </w:rPr>
        <w:t xml:space="preserve">the Doping Control Form </w:t>
      </w:r>
      <w:r w:rsidR="003F41F4">
        <w:rPr>
          <w:rFonts w:ascii="Times New Roman" w:eastAsia="Calibri" w:hAnsi="Times New Roman" w:cs="Times New Roman"/>
          <w:sz w:val="24"/>
          <w:szCs w:val="24"/>
          <w:lang w:val="en-GB" w:eastAsia="pl-PL"/>
        </w:rPr>
        <w:t xml:space="preserve">to be delivered </w:t>
      </w:r>
      <w:r w:rsidR="003F41F4" w:rsidRPr="003F41F4">
        <w:rPr>
          <w:rFonts w:ascii="Times New Roman" w:eastAsia="Calibri" w:hAnsi="Times New Roman" w:cs="Times New Roman"/>
          <w:sz w:val="24"/>
          <w:szCs w:val="24"/>
          <w:lang w:val="en-GB" w:eastAsia="pl-PL"/>
        </w:rPr>
        <w:t xml:space="preserve">on computer equipment owned by the Contracting Authority via the DCO Central or another application </w:t>
      </w:r>
      <w:r w:rsidR="008D2DD1">
        <w:rPr>
          <w:rFonts w:ascii="Times New Roman" w:eastAsia="Calibri" w:hAnsi="Times New Roman" w:cs="Times New Roman"/>
          <w:sz w:val="24"/>
          <w:szCs w:val="24"/>
          <w:lang w:val="en-GB" w:eastAsia="pl-PL"/>
        </w:rPr>
        <w:t>approved</w:t>
      </w:r>
      <w:r w:rsidR="003F41F4" w:rsidRPr="003F41F4">
        <w:rPr>
          <w:rFonts w:ascii="Times New Roman" w:eastAsia="Calibri" w:hAnsi="Times New Roman" w:cs="Times New Roman"/>
          <w:sz w:val="24"/>
          <w:szCs w:val="24"/>
          <w:lang w:val="en-GB" w:eastAsia="pl-PL"/>
        </w:rPr>
        <w:t xml:space="preserve"> by the Contracting Authority.</w:t>
      </w:r>
    </w:p>
    <w:p w14:paraId="6E264604" w14:textId="7B98CEC7" w:rsidR="00E512AF" w:rsidRPr="000D26CD" w:rsidRDefault="003F41F4" w:rsidP="00E512AF">
      <w:pPr>
        <w:numPr>
          <w:ilvl w:val="0"/>
          <w:numId w:val="5"/>
        </w:numPr>
        <w:spacing w:after="100" w:afterAutospacing="1" w:line="360" w:lineRule="auto"/>
        <w:ind w:hanging="720"/>
        <w:jc w:val="both"/>
        <w:rPr>
          <w:rFonts w:ascii="Times New Roman" w:eastAsia="Calibri" w:hAnsi="Times New Roman" w:cs="Times New Roman"/>
          <w:sz w:val="24"/>
          <w:szCs w:val="24"/>
          <w:lang w:val="en-GB" w:eastAsia="pl-PL"/>
        </w:rPr>
      </w:pPr>
      <w:r w:rsidRPr="003F41F4">
        <w:rPr>
          <w:rFonts w:ascii="Times New Roman" w:eastAsia="Calibri" w:hAnsi="Times New Roman" w:cs="Times New Roman"/>
          <w:sz w:val="24"/>
          <w:szCs w:val="24"/>
          <w:lang w:val="en-GB" w:eastAsia="pl-PL"/>
        </w:rPr>
        <w:t>The Contractor shall carry out the doping control</w:t>
      </w:r>
      <w:r w:rsidR="008D2DD1">
        <w:rPr>
          <w:rFonts w:ascii="Times New Roman" w:eastAsia="Calibri" w:hAnsi="Times New Roman" w:cs="Times New Roman"/>
          <w:sz w:val="24"/>
          <w:szCs w:val="24"/>
          <w:lang w:val="en-GB" w:eastAsia="pl-PL"/>
        </w:rPr>
        <w:t xml:space="preserve">s </w:t>
      </w:r>
      <w:r w:rsidRPr="003F41F4">
        <w:rPr>
          <w:rFonts w:ascii="Times New Roman" w:eastAsia="Calibri" w:hAnsi="Times New Roman" w:cs="Times New Roman"/>
          <w:sz w:val="24"/>
          <w:szCs w:val="24"/>
          <w:lang w:val="en-GB" w:eastAsia="pl-PL"/>
        </w:rPr>
        <w:t xml:space="preserve">in compliance with applicable national and international regulations, i.e.: the </w:t>
      </w:r>
      <w:r w:rsidR="008D2DD1">
        <w:rPr>
          <w:rFonts w:ascii="Times New Roman" w:eastAsia="Calibri" w:hAnsi="Times New Roman" w:cs="Times New Roman"/>
          <w:i/>
          <w:iCs/>
          <w:sz w:val="24"/>
          <w:szCs w:val="24"/>
          <w:lang w:val="en-GB" w:eastAsia="pl-PL"/>
        </w:rPr>
        <w:t xml:space="preserve">Act of </w:t>
      </w:r>
      <w:r w:rsidRPr="003152A0">
        <w:rPr>
          <w:rFonts w:ascii="Times New Roman" w:eastAsia="Calibri" w:hAnsi="Times New Roman" w:cs="Times New Roman"/>
          <w:i/>
          <w:iCs/>
          <w:sz w:val="24"/>
          <w:szCs w:val="24"/>
          <w:lang w:val="en-GB" w:eastAsia="pl-PL"/>
        </w:rPr>
        <w:t>21 April 2017 on Combating Doping in Sport</w:t>
      </w:r>
      <w:r w:rsidRPr="003F41F4">
        <w:rPr>
          <w:rFonts w:ascii="Times New Roman" w:eastAsia="Calibri" w:hAnsi="Times New Roman" w:cs="Times New Roman"/>
          <w:sz w:val="24"/>
          <w:szCs w:val="24"/>
          <w:lang w:val="en-GB" w:eastAsia="pl-PL"/>
        </w:rPr>
        <w:t xml:space="preserve"> (</w:t>
      </w:r>
      <w:r w:rsidR="00AC76B8">
        <w:rPr>
          <w:rFonts w:ascii="Times New Roman" w:eastAsia="Calibri" w:hAnsi="Times New Roman" w:cs="Times New Roman"/>
          <w:sz w:val="24"/>
          <w:szCs w:val="24"/>
          <w:lang w:val="en-GB" w:eastAsia="pl-PL"/>
        </w:rPr>
        <w:t xml:space="preserve">consolidated text: </w:t>
      </w:r>
      <w:r w:rsidRPr="003F41F4">
        <w:rPr>
          <w:rFonts w:ascii="Times New Roman" w:eastAsia="Calibri" w:hAnsi="Times New Roman" w:cs="Times New Roman"/>
          <w:sz w:val="24"/>
          <w:szCs w:val="24"/>
          <w:lang w:val="en-GB" w:eastAsia="pl-PL"/>
        </w:rPr>
        <w:t>Journal of Laws of 2021, item 2153), the regulations of the World Anti-Doping Agency (WADA), including WADA's international standards, in particular the World Anti-Doping Agency's International Standard for Testing and Investigations ("ISTI"), relevant WADA guidelines, internal rules and regulations of the Polish Anti-Doping Agency, in particular POLADA's Polish Anti-Doping Rules and the Contracting Authority's guidelines.</w:t>
      </w:r>
      <w:r w:rsidR="00E512AF" w:rsidRPr="000D26CD">
        <w:rPr>
          <w:rFonts w:ascii="Times New Roman" w:eastAsia="Calibri" w:hAnsi="Times New Roman" w:cs="Times New Roman"/>
          <w:sz w:val="24"/>
          <w:szCs w:val="24"/>
          <w:lang w:val="en-GB" w:eastAsia="pl-PL"/>
        </w:rPr>
        <w:t xml:space="preserve"> </w:t>
      </w:r>
    </w:p>
    <w:p w14:paraId="4D58FB24" w14:textId="7F6E8151" w:rsidR="00E512AF" w:rsidRPr="000D26CD" w:rsidRDefault="008F65FC" w:rsidP="00E512AF">
      <w:pPr>
        <w:spacing w:after="100" w:afterAutospacing="1" w:line="360" w:lineRule="auto"/>
        <w:ind w:left="10"/>
        <w:jc w:val="center"/>
        <w:rPr>
          <w:rFonts w:ascii="Times New Roman" w:eastAsia="Calibri" w:hAnsi="Times New Roman" w:cs="Times New Roman"/>
          <w:b/>
          <w:bCs/>
          <w:sz w:val="24"/>
          <w:szCs w:val="24"/>
          <w:lang w:val="en-GB" w:eastAsia="pl-PL"/>
        </w:rPr>
      </w:pPr>
      <w:r>
        <w:rPr>
          <w:rFonts w:ascii="Times New Roman" w:eastAsia="Calibri" w:hAnsi="Times New Roman" w:cs="Times New Roman"/>
          <w:b/>
          <w:sz w:val="24"/>
          <w:szCs w:val="24"/>
          <w:lang w:val="en-GB" w:eastAsia="pl-PL"/>
        </w:rPr>
        <w:t>Article</w:t>
      </w:r>
      <w:r w:rsidR="00E512AF" w:rsidRPr="000D26CD">
        <w:rPr>
          <w:rFonts w:ascii="Times New Roman" w:eastAsia="Calibri" w:hAnsi="Times New Roman" w:cs="Times New Roman"/>
          <w:b/>
          <w:bCs/>
          <w:sz w:val="24"/>
          <w:szCs w:val="24"/>
          <w:lang w:val="en-GB" w:eastAsia="pl-PL"/>
        </w:rPr>
        <w:t xml:space="preserve"> 2. </w:t>
      </w:r>
    </w:p>
    <w:p w14:paraId="69A77F4C" w14:textId="39E90BF6" w:rsidR="00E512AF" w:rsidRPr="000D26CD" w:rsidRDefault="003F41F4" w:rsidP="00E512AF">
      <w:pPr>
        <w:spacing w:after="100" w:afterAutospacing="1" w:line="360" w:lineRule="auto"/>
        <w:jc w:val="center"/>
        <w:rPr>
          <w:rFonts w:ascii="Times New Roman" w:eastAsia="Calibri" w:hAnsi="Times New Roman" w:cs="Times New Roman"/>
          <w:b/>
          <w:bCs/>
          <w:i/>
          <w:iCs/>
          <w:sz w:val="24"/>
          <w:szCs w:val="24"/>
          <w:lang w:val="en-GB" w:eastAsia="pl-PL"/>
        </w:rPr>
      </w:pPr>
      <w:r>
        <w:rPr>
          <w:rFonts w:ascii="Times New Roman" w:eastAsia="Calibri" w:hAnsi="Times New Roman" w:cs="Times New Roman"/>
          <w:b/>
          <w:sz w:val="24"/>
          <w:szCs w:val="24"/>
          <w:lang w:val="en-GB" w:eastAsia="pl-PL"/>
        </w:rPr>
        <w:t>RIGHTS</w:t>
      </w:r>
      <w:r w:rsidRPr="003F41F4">
        <w:rPr>
          <w:rFonts w:ascii="Times New Roman" w:eastAsia="Calibri" w:hAnsi="Times New Roman" w:cs="Times New Roman"/>
          <w:b/>
          <w:sz w:val="24"/>
          <w:szCs w:val="24"/>
          <w:lang w:val="en-GB" w:eastAsia="pl-PL"/>
        </w:rPr>
        <w:t xml:space="preserve"> OF THE CONTRACTING AUTHORITY</w:t>
      </w:r>
    </w:p>
    <w:p w14:paraId="59CB840A" w14:textId="03783346" w:rsidR="00E512AF" w:rsidRPr="000D26CD" w:rsidRDefault="003F41F4" w:rsidP="00E512AF">
      <w:pPr>
        <w:numPr>
          <w:ilvl w:val="0"/>
          <w:numId w:val="6"/>
        </w:numPr>
        <w:spacing w:after="100" w:afterAutospacing="1" w:line="360" w:lineRule="auto"/>
        <w:ind w:hanging="357"/>
        <w:jc w:val="both"/>
        <w:rPr>
          <w:rFonts w:ascii="Times New Roman" w:eastAsia="Calibri" w:hAnsi="Times New Roman" w:cs="Times New Roman"/>
          <w:sz w:val="24"/>
          <w:szCs w:val="24"/>
          <w:lang w:val="en-GB" w:eastAsia="pl-PL"/>
        </w:rPr>
      </w:pPr>
      <w:r w:rsidRPr="003F41F4">
        <w:rPr>
          <w:rFonts w:ascii="Times New Roman" w:eastAsia="Calibri" w:hAnsi="Times New Roman" w:cs="Times New Roman"/>
          <w:sz w:val="24"/>
          <w:szCs w:val="24"/>
          <w:lang w:val="en-GB" w:eastAsia="pl-PL"/>
        </w:rPr>
        <w:t xml:space="preserve">The Contracting Authority shall have the right to carry out a follow-up audit within the framework of the ISO 9001:2015 quality management system, or an audit to verify compliance with the regulations of the World Anti-Doping Agency as well as the regulations, </w:t>
      </w:r>
      <w:r w:rsidR="00750607" w:rsidRPr="003F41F4">
        <w:rPr>
          <w:rFonts w:ascii="Times New Roman" w:eastAsia="Calibri" w:hAnsi="Times New Roman" w:cs="Times New Roman"/>
          <w:sz w:val="24"/>
          <w:szCs w:val="24"/>
          <w:lang w:val="en-GB" w:eastAsia="pl-PL"/>
        </w:rPr>
        <w:t>rules,</w:t>
      </w:r>
      <w:r w:rsidRPr="003F41F4">
        <w:rPr>
          <w:rFonts w:ascii="Times New Roman" w:eastAsia="Calibri" w:hAnsi="Times New Roman" w:cs="Times New Roman"/>
          <w:sz w:val="24"/>
          <w:szCs w:val="24"/>
          <w:lang w:val="en-GB" w:eastAsia="pl-PL"/>
        </w:rPr>
        <w:t xml:space="preserve"> and guidelines of the Contracting Authority, during the Contractor's performance of the Contract.</w:t>
      </w:r>
      <w:r w:rsidR="00E512AF" w:rsidRPr="000D26CD">
        <w:rPr>
          <w:rFonts w:ascii="Times New Roman" w:eastAsia="Calibri" w:hAnsi="Times New Roman" w:cs="Times New Roman"/>
          <w:sz w:val="24"/>
          <w:szCs w:val="24"/>
          <w:lang w:val="en-GB" w:eastAsia="pl-PL"/>
        </w:rPr>
        <w:t xml:space="preserve">  </w:t>
      </w:r>
    </w:p>
    <w:p w14:paraId="6F955004" w14:textId="6E1FB74B" w:rsidR="00E512AF" w:rsidRPr="000D26CD" w:rsidRDefault="009F3932" w:rsidP="00E512AF">
      <w:pPr>
        <w:numPr>
          <w:ilvl w:val="0"/>
          <w:numId w:val="6"/>
        </w:numPr>
        <w:spacing w:after="100" w:afterAutospacing="1" w:line="360" w:lineRule="auto"/>
        <w:ind w:hanging="357"/>
        <w:jc w:val="both"/>
        <w:rPr>
          <w:rFonts w:ascii="Times New Roman" w:eastAsia="Calibri" w:hAnsi="Times New Roman" w:cs="Times New Roman"/>
          <w:sz w:val="24"/>
          <w:szCs w:val="24"/>
          <w:lang w:val="en-GB" w:eastAsia="pl-PL"/>
        </w:rPr>
      </w:pPr>
      <w:r w:rsidRPr="009F3932">
        <w:rPr>
          <w:rFonts w:ascii="Times New Roman" w:eastAsia="Calibri" w:hAnsi="Times New Roman" w:cs="Times New Roman"/>
          <w:sz w:val="24"/>
          <w:szCs w:val="24"/>
          <w:lang w:val="en-GB" w:eastAsia="pl-PL"/>
        </w:rPr>
        <w:t xml:space="preserve">The Contracting Authority shall be entitled at any time to inspect the </w:t>
      </w:r>
      <w:r w:rsidR="005153A3">
        <w:rPr>
          <w:rFonts w:ascii="Times New Roman" w:eastAsia="Calibri" w:hAnsi="Times New Roman" w:cs="Times New Roman"/>
          <w:sz w:val="24"/>
          <w:szCs w:val="24"/>
          <w:lang w:val="en-GB" w:eastAsia="pl-PL"/>
        </w:rPr>
        <w:t xml:space="preserve">correctness of Contract </w:t>
      </w:r>
      <w:r w:rsidRPr="009F3932">
        <w:rPr>
          <w:rFonts w:ascii="Times New Roman" w:eastAsia="Calibri" w:hAnsi="Times New Roman" w:cs="Times New Roman"/>
          <w:sz w:val="24"/>
          <w:szCs w:val="24"/>
          <w:lang w:val="en-GB" w:eastAsia="pl-PL"/>
        </w:rPr>
        <w:t>performance by the Contractor. As part of the inspection, the</w:t>
      </w:r>
      <w:r w:rsidR="00750607">
        <w:rPr>
          <w:rFonts w:ascii="Times New Roman" w:eastAsia="Calibri" w:hAnsi="Times New Roman" w:cs="Times New Roman"/>
          <w:sz w:val="24"/>
          <w:szCs w:val="24"/>
          <w:lang w:val="en-GB" w:eastAsia="pl-PL"/>
        </w:rPr>
        <w:t xml:space="preserve"> Contracting Authority </w:t>
      </w:r>
      <w:r w:rsidRPr="009F3932">
        <w:rPr>
          <w:rFonts w:ascii="Times New Roman" w:eastAsia="Calibri" w:hAnsi="Times New Roman" w:cs="Times New Roman"/>
          <w:sz w:val="24"/>
          <w:szCs w:val="24"/>
          <w:lang w:val="en-GB" w:eastAsia="pl-PL"/>
        </w:rPr>
        <w:t>may request the Contractor to provide oral or written explanations and supervise performance of the doping control.</w:t>
      </w:r>
      <w:r w:rsidR="00E512AF" w:rsidRPr="000D26CD">
        <w:rPr>
          <w:rFonts w:ascii="Times New Roman" w:eastAsia="Calibri" w:hAnsi="Times New Roman" w:cs="Times New Roman"/>
          <w:sz w:val="24"/>
          <w:szCs w:val="24"/>
          <w:lang w:val="en-GB" w:eastAsia="pl-PL"/>
        </w:rPr>
        <w:t xml:space="preserve"> </w:t>
      </w:r>
    </w:p>
    <w:p w14:paraId="4E2BA83B" w14:textId="4690C530" w:rsidR="00E512AF" w:rsidRPr="000D26CD" w:rsidRDefault="008F65FC" w:rsidP="00E512AF">
      <w:pPr>
        <w:spacing w:after="100" w:afterAutospacing="1" w:line="360" w:lineRule="auto"/>
        <w:ind w:left="10"/>
        <w:jc w:val="center"/>
        <w:rPr>
          <w:rFonts w:ascii="Times New Roman" w:eastAsia="Calibri" w:hAnsi="Times New Roman" w:cs="Times New Roman"/>
          <w:b/>
          <w:bCs/>
          <w:sz w:val="24"/>
          <w:szCs w:val="24"/>
          <w:lang w:val="en-GB" w:eastAsia="pl-PL"/>
        </w:rPr>
      </w:pPr>
      <w:r>
        <w:rPr>
          <w:rFonts w:ascii="Times New Roman" w:eastAsia="Calibri" w:hAnsi="Times New Roman" w:cs="Times New Roman"/>
          <w:b/>
          <w:sz w:val="24"/>
          <w:szCs w:val="24"/>
          <w:lang w:val="en-GB" w:eastAsia="pl-PL"/>
        </w:rPr>
        <w:t>Article</w:t>
      </w:r>
      <w:r w:rsidR="00E512AF" w:rsidRPr="000D26CD">
        <w:rPr>
          <w:rFonts w:ascii="Times New Roman" w:eastAsia="Calibri" w:hAnsi="Times New Roman" w:cs="Times New Roman"/>
          <w:b/>
          <w:bCs/>
          <w:sz w:val="24"/>
          <w:szCs w:val="24"/>
          <w:lang w:val="en-GB" w:eastAsia="pl-PL"/>
        </w:rPr>
        <w:t xml:space="preserve"> 3. </w:t>
      </w:r>
    </w:p>
    <w:p w14:paraId="7BE1C628" w14:textId="11F88097" w:rsidR="00E512AF" w:rsidRPr="000D26CD" w:rsidRDefault="009F3932" w:rsidP="00E512AF">
      <w:pPr>
        <w:spacing w:after="100" w:afterAutospacing="1" w:line="360" w:lineRule="auto"/>
        <w:jc w:val="center"/>
        <w:rPr>
          <w:rFonts w:ascii="Times New Roman" w:eastAsia="Calibri" w:hAnsi="Times New Roman" w:cs="Times New Roman"/>
          <w:b/>
          <w:sz w:val="24"/>
          <w:szCs w:val="24"/>
          <w:lang w:val="en-GB" w:eastAsia="pl-PL"/>
        </w:rPr>
      </w:pPr>
      <w:r w:rsidRPr="009F3932">
        <w:rPr>
          <w:rFonts w:ascii="Times New Roman" w:eastAsia="Calibri" w:hAnsi="Times New Roman" w:cs="Times New Roman"/>
          <w:b/>
          <w:sz w:val="24"/>
          <w:szCs w:val="24"/>
          <w:lang w:val="en-GB" w:eastAsia="pl-PL"/>
        </w:rPr>
        <w:t>RIGHTS AND OBLIGATIONS OF THE CONTRACTOR</w:t>
      </w:r>
    </w:p>
    <w:p w14:paraId="1F7BEDDC" w14:textId="694FEB07" w:rsidR="00E512AF" w:rsidRPr="000D26CD" w:rsidRDefault="009F3932" w:rsidP="00E512AF">
      <w:pPr>
        <w:numPr>
          <w:ilvl w:val="0"/>
          <w:numId w:val="7"/>
        </w:numPr>
        <w:spacing w:after="100" w:afterAutospacing="1" w:line="360" w:lineRule="auto"/>
        <w:ind w:hanging="363"/>
        <w:jc w:val="both"/>
        <w:rPr>
          <w:rFonts w:ascii="Times New Roman" w:eastAsia="Calibri" w:hAnsi="Times New Roman" w:cs="Times New Roman"/>
          <w:sz w:val="24"/>
          <w:szCs w:val="24"/>
          <w:lang w:val="en-GB" w:eastAsia="pl-PL"/>
        </w:rPr>
      </w:pPr>
      <w:r w:rsidRPr="009F3932">
        <w:rPr>
          <w:rFonts w:ascii="Times New Roman" w:eastAsia="Calibri" w:hAnsi="Times New Roman" w:cs="Times New Roman"/>
          <w:sz w:val="24"/>
          <w:szCs w:val="24"/>
          <w:lang w:val="en-GB" w:eastAsia="pl-PL"/>
        </w:rPr>
        <w:t xml:space="preserve">The Contractor accepts the scope of the Contract and </w:t>
      </w:r>
      <w:r w:rsidR="00D81DE7">
        <w:rPr>
          <w:rFonts w:ascii="Times New Roman" w:eastAsia="Calibri" w:hAnsi="Times New Roman" w:cs="Times New Roman"/>
          <w:sz w:val="24"/>
          <w:szCs w:val="24"/>
          <w:lang w:val="en-GB" w:eastAsia="pl-PL"/>
        </w:rPr>
        <w:t>undertakes</w:t>
      </w:r>
      <w:r w:rsidRPr="009F3932">
        <w:rPr>
          <w:rFonts w:ascii="Times New Roman" w:eastAsia="Calibri" w:hAnsi="Times New Roman" w:cs="Times New Roman"/>
          <w:sz w:val="24"/>
          <w:szCs w:val="24"/>
          <w:lang w:val="en-GB" w:eastAsia="pl-PL"/>
        </w:rPr>
        <w:t xml:space="preserve"> to exercising due diligence in its performance. The Contractor shall, prior to 21 June 2023, provide the Contracting Authority with information on his/her availability during the EG, i.e. he/she shall indicate on which days during the EG he/she will be available to carry out doping control services. The communication of availability does not imply that the Contracting Authority would </w:t>
      </w:r>
      <w:r w:rsidRPr="009F3932">
        <w:rPr>
          <w:rFonts w:ascii="Times New Roman" w:eastAsia="Calibri" w:hAnsi="Times New Roman" w:cs="Times New Roman"/>
          <w:sz w:val="24"/>
          <w:szCs w:val="24"/>
          <w:lang w:val="en-GB" w:eastAsia="pl-PL"/>
        </w:rPr>
        <w:lastRenderedPageBreak/>
        <w:t>provide the Contractor with doping control tests to be carried out on every one of the declared days.</w:t>
      </w:r>
    </w:p>
    <w:p w14:paraId="7060D82D" w14:textId="251F0113" w:rsidR="00E512AF" w:rsidRPr="000D26CD" w:rsidRDefault="009F3932" w:rsidP="00E512AF">
      <w:pPr>
        <w:numPr>
          <w:ilvl w:val="0"/>
          <w:numId w:val="7"/>
        </w:numPr>
        <w:spacing w:after="100" w:afterAutospacing="1" w:line="360" w:lineRule="auto"/>
        <w:ind w:hanging="363"/>
        <w:jc w:val="both"/>
        <w:rPr>
          <w:rFonts w:ascii="Times New Roman" w:eastAsia="Calibri" w:hAnsi="Times New Roman" w:cs="Times New Roman"/>
          <w:sz w:val="24"/>
          <w:szCs w:val="24"/>
          <w:lang w:val="en-GB" w:eastAsia="pl-PL"/>
        </w:rPr>
      </w:pPr>
      <w:r w:rsidRPr="009F3932">
        <w:rPr>
          <w:rFonts w:ascii="Times New Roman" w:eastAsia="Calibri" w:hAnsi="Times New Roman" w:cs="Times New Roman"/>
          <w:sz w:val="24"/>
          <w:szCs w:val="24"/>
          <w:lang w:val="en-GB" w:eastAsia="pl-PL"/>
        </w:rPr>
        <w:t>The Contractor warrants that he/she holds a valid doping control officer accreditation/certification from his/her National Anti-Doping Organisation and from the International Testing Agency ("ITA").</w:t>
      </w:r>
      <w:r w:rsidR="00E512AF" w:rsidRPr="000D26CD">
        <w:rPr>
          <w:rFonts w:ascii="Times New Roman" w:eastAsia="Calibri" w:hAnsi="Times New Roman" w:cs="Times New Roman"/>
          <w:sz w:val="24"/>
          <w:szCs w:val="24"/>
          <w:lang w:val="en-GB" w:eastAsia="pl-PL"/>
        </w:rPr>
        <w:t xml:space="preserve"> </w:t>
      </w:r>
    </w:p>
    <w:p w14:paraId="3A83ABD6" w14:textId="77777777" w:rsidR="00DF3225" w:rsidRPr="00DF3225" w:rsidRDefault="00DF3225" w:rsidP="00DF3225">
      <w:pPr>
        <w:numPr>
          <w:ilvl w:val="0"/>
          <w:numId w:val="7"/>
        </w:numPr>
        <w:spacing w:after="100" w:afterAutospacing="1" w:line="360" w:lineRule="auto"/>
        <w:ind w:hanging="363"/>
        <w:jc w:val="both"/>
        <w:rPr>
          <w:rFonts w:ascii="Times New Roman" w:eastAsia="Calibri" w:hAnsi="Times New Roman" w:cs="Times New Roman"/>
          <w:sz w:val="24"/>
          <w:szCs w:val="24"/>
          <w:lang w:val="en-GB" w:eastAsia="pl-PL"/>
        </w:rPr>
      </w:pPr>
      <w:r w:rsidRPr="00DF3225">
        <w:rPr>
          <w:rFonts w:ascii="Times New Roman" w:eastAsia="Calibri" w:hAnsi="Times New Roman" w:cs="Times New Roman"/>
          <w:sz w:val="24"/>
          <w:szCs w:val="24"/>
          <w:lang w:val="en-GB" w:eastAsia="pl-PL"/>
        </w:rPr>
        <w:t xml:space="preserve">The Contractor may not entrust performance of the Contract to another person on the basis of any civil law relationship. </w:t>
      </w:r>
    </w:p>
    <w:p w14:paraId="4185423F" w14:textId="686409C1" w:rsidR="00E512AF" w:rsidRPr="000D26CD" w:rsidRDefault="00DF3225" w:rsidP="00DF3225">
      <w:pPr>
        <w:numPr>
          <w:ilvl w:val="0"/>
          <w:numId w:val="7"/>
        </w:numPr>
        <w:spacing w:after="100" w:afterAutospacing="1" w:line="360" w:lineRule="auto"/>
        <w:ind w:hanging="363"/>
        <w:jc w:val="both"/>
        <w:rPr>
          <w:rFonts w:ascii="Times New Roman" w:eastAsia="Calibri" w:hAnsi="Times New Roman" w:cs="Times New Roman"/>
          <w:sz w:val="24"/>
          <w:szCs w:val="24"/>
          <w:lang w:val="en-GB" w:eastAsia="pl-PL"/>
        </w:rPr>
      </w:pPr>
      <w:r w:rsidRPr="00DF3225">
        <w:rPr>
          <w:rFonts w:ascii="Times New Roman" w:eastAsia="Calibri" w:hAnsi="Times New Roman" w:cs="Times New Roman"/>
          <w:sz w:val="24"/>
          <w:szCs w:val="24"/>
          <w:lang w:val="en-GB" w:eastAsia="pl-PL"/>
        </w:rPr>
        <w:t>The Contractor acts on behalf of and under the authority of the Contracting Authority.</w:t>
      </w:r>
      <w:r w:rsidR="00E512AF" w:rsidRPr="000D26CD">
        <w:rPr>
          <w:rFonts w:ascii="Times New Roman" w:eastAsia="Calibri" w:hAnsi="Times New Roman" w:cs="Times New Roman"/>
          <w:sz w:val="24"/>
          <w:szCs w:val="24"/>
          <w:lang w:val="en-GB" w:eastAsia="pl-PL"/>
        </w:rPr>
        <w:t xml:space="preserve">  </w:t>
      </w:r>
    </w:p>
    <w:p w14:paraId="304B36DE" w14:textId="2462A2CE" w:rsidR="00E512AF" w:rsidRPr="000D26CD" w:rsidRDefault="00DF3225" w:rsidP="00E512AF">
      <w:pPr>
        <w:numPr>
          <w:ilvl w:val="0"/>
          <w:numId w:val="7"/>
        </w:numPr>
        <w:spacing w:after="100" w:afterAutospacing="1" w:line="360" w:lineRule="auto"/>
        <w:ind w:hanging="363"/>
        <w:jc w:val="both"/>
        <w:rPr>
          <w:rFonts w:ascii="Times New Roman" w:eastAsia="Calibri" w:hAnsi="Times New Roman" w:cs="Times New Roman"/>
          <w:sz w:val="24"/>
          <w:szCs w:val="24"/>
          <w:lang w:val="en-GB" w:eastAsia="pl-PL"/>
        </w:rPr>
      </w:pPr>
      <w:r w:rsidRPr="00DF3225">
        <w:rPr>
          <w:rFonts w:ascii="Times New Roman" w:eastAsia="Calibri" w:hAnsi="Times New Roman" w:cs="Times New Roman"/>
          <w:sz w:val="24"/>
          <w:szCs w:val="24"/>
          <w:lang w:val="en-GB" w:eastAsia="pl-PL"/>
        </w:rPr>
        <w:t>A</w:t>
      </w:r>
      <w:r w:rsidR="00B4788E">
        <w:rPr>
          <w:rFonts w:ascii="Times New Roman" w:eastAsia="Calibri" w:hAnsi="Times New Roman" w:cs="Times New Roman"/>
          <w:sz w:val="24"/>
          <w:szCs w:val="24"/>
          <w:lang w:val="en-GB" w:eastAsia="pl-PL"/>
        </w:rPr>
        <w:t xml:space="preserve">ll and any </w:t>
      </w:r>
      <w:r w:rsidRPr="00DF3225">
        <w:rPr>
          <w:rFonts w:ascii="Times New Roman" w:eastAsia="Calibri" w:hAnsi="Times New Roman" w:cs="Times New Roman"/>
          <w:sz w:val="24"/>
          <w:szCs w:val="24"/>
          <w:lang w:val="en-GB" w:eastAsia="pl-PL"/>
        </w:rPr>
        <w:t>damages arising out of and in connection with the doping control process, relating to damage caused to persons participating in or preparing for athletic competition</w:t>
      </w:r>
      <w:r w:rsidR="005153A3">
        <w:rPr>
          <w:rFonts w:ascii="Times New Roman" w:eastAsia="Calibri" w:hAnsi="Times New Roman" w:cs="Times New Roman"/>
          <w:sz w:val="24"/>
          <w:szCs w:val="24"/>
          <w:lang w:val="en-GB" w:eastAsia="pl-PL"/>
        </w:rPr>
        <w:t>,</w:t>
      </w:r>
      <w:r w:rsidRPr="00DF3225">
        <w:rPr>
          <w:rFonts w:ascii="Times New Roman" w:eastAsia="Calibri" w:hAnsi="Times New Roman" w:cs="Times New Roman"/>
          <w:sz w:val="24"/>
          <w:szCs w:val="24"/>
          <w:lang w:val="en-GB" w:eastAsia="pl-PL"/>
        </w:rPr>
        <w:t xml:space="preserve"> or damage resulting from the improper performance of the Contract</w:t>
      </w:r>
      <w:r w:rsidR="00A851E7">
        <w:rPr>
          <w:rFonts w:ascii="Times New Roman" w:eastAsia="Calibri" w:hAnsi="Times New Roman" w:cs="Times New Roman"/>
          <w:sz w:val="24"/>
          <w:szCs w:val="24"/>
          <w:lang w:val="en-GB" w:eastAsia="pl-PL"/>
        </w:rPr>
        <w:t>,</w:t>
      </w:r>
      <w:r w:rsidRPr="00DF3225">
        <w:rPr>
          <w:rFonts w:ascii="Times New Roman" w:eastAsia="Calibri" w:hAnsi="Times New Roman" w:cs="Times New Roman"/>
          <w:sz w:val="24"/>
          <w:szCs w:val="24"/>
          <w:lang w:val="en-GB" w:eastAsia="pl-PL"/>
        </w:rPr>
        <w:t xml:space="preserve"> shall be borne by the Contractor.</w:t>
      </w:r>
      <w:r w:rsidR="00E512AF" w:rsidRPr="000D26CD">
        <w:rPr>
          <w:rFonts w:ascii="Times New Roman" w:eastAsia="Calibri" w:hAnsi="Times New Roman" w:cs="Times New Roman"/>
          <w:sz w:val="24"/>
          <w:szCs w:val="24"/>
          <w:lang w:val="en-GB" w:eastAsia="pl-PL"/>
        </w:rPr>
        <w:t xml:space="preserve">  </w:t>
      </w:r>
    </w:p>
    <w:p w14:paraId="50849D2B" w14:textId="497A68EE" w:rsidR="00E512AF" w:rsidRPr="000D26CD" w:rsidRDefault="00DF3225" w:rsidP="00E512AF">
      <w:pPr>
        <w:numPr>
          <w:ilvl w:val="0"/>
          <w:numId w:val="7"/>
        </w:numPr>
        <w:spacing w:after="100" w:afterAutospacing="1" w:line="360" w:lineRule="auto"/>
        <w:ind w:hanging="363"/>
        <w:jc w:val="both"/>
        <w:rPr>
          <w:rFonts w:ascii="Times New Roman" w:eastAsia="Calibri" w:hAnsi="Times New Roman" w:cs="Times New Roman"/>
          <w:sz w:val="24"/>
          <w:szCs w:val="24"/>
          <w:lang w:val="en-GB" w:eastAsia="pl-PL"/>
        </w:rPr>
      </w:pPr>
      <w:r w:rsidRPr="00DF3225">
        <w:rPr>
          <w:rFonts w:ascii="Times New Roman" w:eastAsia="Calibri" w:hAnsi="Times New Roman" w:cs="Times New Roman"/>
          <w:sz w:val="24"/>
          <w:szCs w:val="24"/>
          <w:lang w:val="en-GB" w:eastAsia="pl-PL"/>
        </w:rPr>
        <w:t xml:space="preserve">The Contractor shall not be liable for </w:t>
      </w:r>
      <w:r w:rsidR="00B4788E">
        <w:rPr>
          <w:rFonts w:ascii="Times New Roman" w:eastAsia="Calibri" w:hAnsi="Times New Roman" w:cs="Times New Roman"/>
          <w:sz w:val="24"/>
          <w:szCs w:val="24"/>
          <w:lang w:val="en-GB" w:eastAsia="pl-PL"/>
        </w:rPr>
        <w:t>conducting</w:t>
      </w:r>
      <w:r>
        <w:rPr>
          <w:rFonts w:ascii="Times New Roman" w:eastAsia="Calibri" w:hAnsi="Times New Roman" w:cs="Times New Roman"/>
          <w:sz w:val="24"/>
          <w:szCs w:val="24"/>
          <w:lang w:val="en-GB" w:eastAsia="pl-PL"/>
        </w:rPr>
        <w:t xml:space="preserve"> </w:t>
      </w:r>
      <w:r w:rsidRPr="00DF3225">
        <w:rPr>
          <w:rFonts w:ascii="Times New Roman" w:eastAsia="Calibri" w:hAnsi="Times New Roman" w:cs="Times New Roman"/>
          <w:sz w:val="24"/>
          <w:szCs w:val="24"/>
          <w:lang w:val="en-GB" w:eastAsia="pl-PL"/>
        </w:rPr>
        <w:t xml:space="preserve">doping control </w:t>
      </w:r>
      <w:r w:rsidR="00B4788E">
        <w:rPr>
          <w:rFonts w:ascii="Times New Roman" w:eastAsia="Calibri" w:hAnsi="Times New Roman" w:cs="Times New Roman"/>
          <w:sz w:val="24"/>
          <w:szCs w:val="24"/>
          <w:lang w:val="en-GB" w:eastAsia="pl-PL"/>
        </w:rPr>
        <w:t xml:space="preserve">improperly </w:t>
      </w:r>
      <w:r w:rsidRPr="00DF3225">
        <w:rPr>
          <w:rFonts w:ascii="Times New Roman" w:eastAsia="Calibri" w:hAnsi="Times New Roman" w:cs="Times New Roman"/>
          <w:sz w:val="24"/>
          <w:szCs w:val="24"/>
          <w:lang w:val="en-GB" w:eastAsia="pl-PL"/>
        </w:rPr>
        <w:t xml:space="preserve">if </w:t>
      </w:r>
      <w:r w:rsidR="00B4788E">
        <w:rPr>
          <w:rFonts w:ascii="Times New Roman" w:eastAsia="Calibri" w:hAnsi="Times New Roman" w:cs="Times New Roman"/>
          <w:sz w:val="24"/>
          <w:szCs w:val="24"/>
          <w:lang w:val="en-GB" w:eastAsia="pl-PL"/>
        </w:rPr>
        <w:t xml:space="preserve">this has </w:t>
      </w:r>
      <w:r w:rsidRPr="00DF3225">
        <w:rPr>
          <w:rFonts w:ascii="Times New Roman" w:eastAsia="Calibri" w:hAnsi="Times New Roman" w:cs="Times New Roman"/>
          <w:sz w:val="24"/>
          <w:szCs w:val="24"/>
          <w:lang w:val="en-GB" w:eastAsia="pl-PL"/>
        </w:rPr>
        <w:t xml:space="preserve">resulted from a force majeure event as defined in </w:t>
      </w:r>
      <w:r w:rsidR="00B4788E">
        <w:rPr>
          <w:rFonts w:ascii="Times New Roman" w:eastAsia="Calibri" w:hAnsi="Times New Roman" w:cs="Times New Roman"/>
          <w:sz w:val="24"/>
          <w:szCs w:val="24"/>
          <w:lang w:val="en-GB" w:eastAsia="pl-PL"/>
        </w:rPr>
        <w:t>Article</w:t>
      </w:r>
      <w:r w:rsidRPr="00DF3225">
        <w:rPr>
          <w:rFonts w:ascii="Times New Roman" w:eastAsia="Calibri" w:hAnsi="Times New Roman" w:cs="Times New Roman"/>
          <w:sz w:val="24"/>
          <w:szCs w:val="24"/>
          <w:lang w:val="en-GB" w:eastAsia="pl-PL"/>
        </w:rPr>
        <w:t xml:space="preserve"> 10. </w:t>
      </w:r>
    </w:p>
    <w:p w14:paraId="0A8E4F25" w14:textId="2D627562" w:rsidR="00E512AF" w:rsidRPr="000D26CD" w:rsidRDefault="008F65FC" w:rsidP="00E512AF">
      <w:pPr>
        <w:spacing w:after="100" w:afterAutospacing="1" w:line="360" w:lineRule="auto"/>
        <w:ind w:left="10"/>
        <w:jc w:val="center"/>
        <w:rPr>
          <w:rFonts w:ascii="Times New Roman" w:eastAsia="Calibri" w:hAnsi="Times New Roman" w:cs="Times New Roman"/>
          <w:b/>
          <w:bCs/>
          <w:sz w:val="24"/>
          <w:szCs w:val="24"/>
          <w:lang w:val="en-GB" w:eastAsia="pl-PL"/>
        </w:rPr>
      </w:pPr>
      <w:r>
        <w:rPr>
          <w:rFonts w:ascii="Times New Roman" w:eastAsia="Calibri" w:hAnsi="Times New Roman" w:cs="Times New Roman"/>
          <w:b/>
          <w:sz w:val="24"/>
          <w:szCs w:val="24"/>
          <w:lang w:val="en-GB" w:eastAsia="pl-PL"/>
        </w:rPr>
        <w:t>Article</w:t>
      </w:r>
      <w:r w:rsidR="00E512AF" w:rsidRPr="000D26CD">
        <w:rPr>
          <w:rFonts w:ascii="Times New Roman" w:eastAsia="Calibri" w:hAnsi="Times New Roman" w:cs="Times New Roman"/>
          <w:b/>
          <w:bCs/>
          <w:sz w:val="24"/>
          <w:szCs w:val="24"/>
          <w:lang w:val="en-GB" w:eastAsia="pl-PL"/>
        </w:rPr>
        <w:t xml:space="preserve"> 4. </w:t>
      </w:r>
    </w:p>
    <w:p w14:paraId="107EEDB9" w14:textId="749696FC" w:rsidR="00E512AF" w:rsidRPr="000D26CD" w:rsidRDefault="00E512AF" w:rsidP="00E512AF">
      <w:pPr>
        <w:spacing w:after="100" w:afterAutospacing="1" w:line="360" w:lineRule="auto"/>
        <w:jc w:val="center"/>
        <w:rPr>
          <w:rFonts w:ascii="Times New Roman" w:eastAsia="Calibri" w:hAnsi="Times New Roman" w:cs="Times New Roman"/>
          <w:b/>
          <w:sz w:val="24"/>
          <w:szCs w:val="24"/>
          <w:lang w:val="en-GB" w:eastAsia="pl-PL"/>
        </w:rPr>
      </w:pPr>
      <w:r w:rsidRPr="00807043">
        <w:rPr>
          <w:rFonts w:ascii="Times New Roman" w:eastAsia="Calibri" w:hAnsi="Times New Roman" w:cs="Times New Roman"/>
          <w:b/>
          <w:sz w:val="24"/>
          <w:szCs w:val="24"/>
          <w:lang w:val="en-GB" w:eastAsia="pl-PL"/>
        </w:rPr>
        <w:t>ET</w:t>
      </w:r>
      <w:r w:rsidR="00DF3225" w:rsidRPr="00807043">
        <w:rPr>
          <w:rFonts w:ascii="Times New Roman" w:eastAsia="Calibri" w:hAnsi="Times New Roman" w:cs="Times New Roman"/>
          <w:b/>
          <w:sz w:val="24"/>
          <w:szCs w:val="24"/>
          <w:lang w:val="en-GB" w:eastAsia="pl-PL"/>
        </w:rPr>
        <w:t>HICS</w:t>
      </w:r>
    </w:p>
    <w:p w14:paraId="70729D48" w14:textId="6749B539" w:rsidR="00E512AF" w:rsidRPr="000D26CD" w:rsidRDefault="00DF3225" w:rsidP="00E512AF">
      <w:pPr>
        <w:numPr>
          <w:ilvl w:val="0"/>
          <w:numId w:val="8"/>
        </w:numPr>
        <w:spacing w:after="100" w:afterAutospacing="1" w:line="360" w:lineRule="auto"/>
        <w:ind w:hanging="363"/>
        <w:jc w:val="both"/>
        <w:rPr>
          <w:rFonts w:ascii="Times New Roman" w:eastAsia="Calibri" w:hAnsi="Times New Roman" w:cs="Times New Roman"/>
          <w:sz w:val="24"/>
          <w:szCs w:val="24"/>
          <w:lang w:val="en-GB" w:eastAsia="pl-PL"/>
        </w:rPr>
      </w:pPr>
      <w:r w:rsidRPr="00DF3225">
        <w:rPr>
          <w:rFonts w:ascii="Times New Roman" w:eastAsia="Calibri" w:hAnsi="Times New Roman" w:cs="Times New Roman"/>
          <w:sz w:val="24"/>
          <w:szCs w:val="24"/>
          <w:lang w:val="en-GB" w:eastAsia="pl-PL"/>
        </w:rPr>
        <w:t xml:space="preserve">In the performance of this Contract, as well as in other circumstances, the Contracting Authority is obligated to maintain the highest ethical standards </w:t>
      </w:r>
      <w:r w:rsidR="00815D08">
        <w:rPr>
          <w:rFonts w:ascii="Times New Roman" w:eastAsia="Calibri" w:hAnsi="Times New Roman" w:cs="Times New Roman"/>
          <w:sz w:val="24"/>
          <w:szCs w:val="24"/>
          <w:lang w:val="en-GB" w:eastAsia="pl-PL"/>
        </w:rPr>
        <w:t xml:space="preserve">and to behave with dignity </w:t>
      </w:r>
      <w:r w:rsidR="00F237ED">
        <w:rPr>
          <w:rFonts w:ascii="Times New Roman" w:eastAsia="Calibri" w:hAnsi="Times New Roman" w:cs="Times New Roman"/>
          <w:sz w:val="24"/>
          <w:szCs w:val="24"/>
          <w:lang w:val="en-GB" w:eastAsia="pl-PL"/>
        </w:rPr>
        <w:t>appropriate</w:t>
      </w:r>
      <w:r w:rsidR="00815D08">
        <w:rPr>
          <w:rFonts w:ascii="Times New Roman" w:eastAsia="Calibri" w:hAnsi="Times New Roman" w:cs="Times New Roman"/>
          <w:sz w:val="24"/>
          <w:szCs w:val="24"/>
          <w:lang w:val="en-GB" w:eastAsia="pl-PL"/>
        </w:rPr>
        <w:t xml:space="preserve"> for the performed </w:t>
      </w:r>
      <w:r w:rsidRPr="00DF3225">
        <w:rPr>
          <w:rFonts w:ascii="Times New Roman" w:eastAsia="Calibri" w:hAnsi="Times New Roman" w:cs="Times New Roman"/>
          <w:sz w:val="24"/>
          <w:szCs w:val="24"/>
          <w:lang w:val="en-GB" w:eastAsia="pl-PL"/>
        </w:rPr>
        <w:t>function.</w:t>
      </w:r>
      <w:r w:rsidR="00E512AF" w:rsidRPr="000D26CD">
        <w:rPr>
          <w:rFonts w:ascii="Times New Roman" w:eastAsia="Calibri" w:hAnsi="Times New Roman" w:cs="Times New Roman"/>
          <w:sz w:val="24"/>
          <w:szCs w:val="24"/>
          <w:lang w:val="en-GB" w:eastAsia="pl-PL"/>
        </w:rPr>
        <w:t xml:space="preserve"> </w:t>
      </w:r>
    </w:p>
    <w:p w14:paraId="7808D381" w14:textId="1AF14825" w:rsidR="00E512AF" w:rsidRPr="000D26CD" w:rsidRDefault="00356C2E" w:rsidP="00E512AF">
      <w:pPr>
        <w:numPr>
          <w:ilvl w:val="0"/>
          <w:numId w:val="8"/>
        </w:numPr>
        <w:spacing w:after="100" w:afterAutospacing="1" w:line="360" w:lineRule="auto"/>
        <w:ind w:hanging="363"/>
        <w:jc w:val="both"/>
        <w:rPr>
          <w:rFonts w:ascii="Times New Roman" w:eastAsia="Calibri" w:hAnsi="Times New Roman" w:cs="Times New Roman"/>
          <w:sz w:val="24"/>
          <w:szCs w:val="24"/>
          <w:lang w:val="en-GB" w:eastAsia="pl-PL"/>
        </w:rPr>
      </w:pPr>
      <w:r w:rsidRPr="00356C2E">
        <w:rPr>
          <w:rFonts w:ascii="Times New Roman" w:eastAsia="Calibri" w:hAnsi="Times New Roman" w:cs="Times New Roman"/>
          <w:sz w:val="24"/>
          <w:szCs w:val="24"/>
          <w:lang w:val="en-GB" w:eastAsia="pl-PL"/>
        </w:rPr>
        <w:t xml:space="preserve">The Contractor shall refrain from expressing views concerning the Contracting Authority, </w:t>
      </w:r>
      <w:proofErr w:type="spellStart"/>
      <w:r w:rsidRPr="00356C2E">
        <w:rPr>
          <w:rFonts w:ascii="Times New Roman" w:eastAsia="Calibri" w:hAnsi="Times New Roman" w:cs="Times New Roman"/>
          <w:sz w:val="24"/>
          <w:szCs w:val="24"/>
          <w:lang w:val="en-GB" w:eastAsia="pl-PL"/>
        </w:rPr>
        <w:t>anti-doping</w:t>
      </w:r>
      <w:proofErr w:type="spellEnd"/>
      <w:r w:rsidRPr="00356C2E">
        <w:rPr>
          <w:rFonts w:ascii="Times New Roman" w:eastAsia="Calibri" w:hAnsi="Times New Roman" w:cs="Times New Roman"/>
          <w:sz w:val="24"/>
          <w:szCs w:val="24"/>
          <w:lang w:val="en-GB" w:eastAsia="pl-PL"/>
        </w:rPr>
        <w:t xml:space="preserve"> rules and procedures, persons subjected to or participating in doping control, or any other facts that could jeopardise the reputation of the Contracting Authority or otherwise undermine the credibility of the Contracting Authority and the Contractor.</w:t>
      </w:r>
      <w:r w:rsidR="00E512AF" w:rsidRPr="000D26CD">
        <w:rPr>
          <w:rFonts w:ascii="Times New Roman" w:eastAsia="Calibri" w:hAnsi="Times New Roman" w:cs="Times New Roman"/>
          <w:sz w:val="24"/>
          <w:szCs w:val="24"/>
          <w:lang w:val="en-GB" w:eastAsia="pl-PL"/>
        </w:rPr>
        <w:t xml:space="preserve"> </w:t>
      </w:r>
    </w:p>
    <w:p w14:paraId="05A701EA" w14:textId="60F87144" w:rsidR="00E512AF" w:rsidRPr="000D26CD" w:rsidRDefault="00356C2E" w:rsidP="00E512AF">
      <w:pPr>
        <w:numPr>
          <w:ilvl w:val="0"/>
          <w:numId w:val="8"/>
        </w:numPr>
        <w:spacing w:after="100" w:afterAutospacing="1" w:line="360" w:lineRule="auto"/>
        <w:ind w:hanging="363"/>
        <w:jc w:val="both"/>
        <w:rPr>
          <w:rFonts w:ascii="Times New Roman" w:eastAsia="Calibri" w:hAnsi="Times New Roman" w:cs="Times New Roman"/>
          <w:sz w:val="24"/>
          <w:szCs w:val="24"/>
          <w:lang w:val="en-GB" w:eastAsia="pl-PL"/>
        </w:rPr>
      </w:pPr>
      <w:r w:rsidRPr="00356C2E">
        <w:rPr>
          <w:rFonts w:ascii="Times New Roman" w:eastAsia="Calibri" w:hAnsi="Times New Roman" w:cs="Times New Roman"/>
          <w:sz w:val="24"/>
          <w:szCs w:val="24"/>
          <w:lang w:val="en-GB" w:eastAsia="pl-PL"/>
        </w:rPr>
        <w:t xml:space="preserve">In connection with the performance of the Contract, the Contractor </w:t>
      </w:r>
      <w:r w:rsidR="00815D08">
        <w:rPr>
          <w:rFonts w:ascii="Times New Roman" w:eastAsia="Calibri" w:hAnsi="Times New Roman" w:cs="Times New Roman"/>
          <w:sz w:val="24"/>
          <w:szCs w:val="24"/>
          <w:lang w:val="en-GB" w:eastAsia="pl-PL"/>
        </w:rPr>
        <w:t>undertakes</w:t>
      </w:r>
      <w:r w:rsidR="00A851E7">
        <w:rPr>
          <w:rFonts w:ascii="Times New Roman" w:eastAsia="Calibri" w:hAnsi="Times New Roman" w:cs="Times New Roman"/>
          <w:sz w:val="24"/>
          <w:szCs w:val="24"/>
          <w:lang w:val="en-GB" w:eastAsia="pl-PL"/>
        </w:rPr>
        <w:t xml:space="preserve"> to</w:t>
      </w:r>
      <w:r w:rsidRPr="00356C2E">
        <w:rPr>
          <w:rFonts w:ascii="Times New Roman" w:eastAsia="Calibri" w:hAnsi="Times New Roman" w:cs="Times New Roman"/>
          <w:sz w:val="24"/>
          <w:szCs w:val="24"/>
          <w:lang w:val="en-GB" w:eastAsia="pl-PL"/>
        </w:rPr>
        <w:t>:</w:t>
      </w:r>
      <w:r w:rsidR="00E512AF" w:rsidRPr="000D26CD">
        <w:rPr>
          <w:rFonts w:ascii="Times New Roman" w:eastAsia="Calibri" w:hAnsi="Times New Roman" w:cs="Times New Roman"/>
          <w:sz w:val="24"/>
          <w:szCs w:val="24"/>
          <w:lang w:val="en-GB" w:eastAsia="pl-PL"/>
        </w:rPr>
        <w:t xml:space="preserve"> </w:t>
      </w:r>
    </w:p>
    <w:p w14:paraId="187CCBD2" w14:textId="2F28F399" w:rsidR="00356C2E" w:rsidRPr="00356C2E" w:rsidRDefault="00356C2E" w:rsidP="00B67CB4">
      <w:pPr>
        <w:numPr>
          <w:ilvl w:val="1"/>
          <w:numId w:val="8"/>
        </w:numPr>
        <w:spacing w:after="100" w:afterAutospacing="1" w:line="360" w:lineRule="auto"/>
        <w:ind w:left="1560" w:hanging="403"/>
        <w:jc w:val="both"/>
        <w:rPr>
          <w:rFonts w:ascii="Times New Roman" w:eastAsia="Calibri" w:hAnsi="Times New Roman" w:cs="Times New Roman"/>
          <w:sz w:val="24"/>
          <w:szCs w:val="24"/>
          <w:lang w:val="en-GB" w:eastAsia="pl-PL"/>
        </w:rPr>
      </w:pPr>
      <w:r w:rsidRPr="00356C2E">
        <w:rPr>
          <w:rFonts w:ascii="Times New Roman" w:eastAsia="Calibri" w:hAnsi="Times New Roman" w:cs="Times New Roman"/>
          <w:sz w:val="24"/>
          <w:szCs w:val="24"/>
          <w:lang w:val="en-GB" w:eastAsia="pl-PL"/>
        </w:rPr>
        <w:t xml:space="preserve">refrain from making public statements </w:t>
      </w:r>
      <w:r w:rsidR="00A851E7">
        <w:rPr>
          <w:rFonts w:ascii="Times New Roman" w:eastAsia="Calibri" w:hAnsi="Times New Roman" w:cs="Times New Roman"/>
          <w:sz w:val="24"/>
          <w:szCs w:val="24"/>
          <w:lang w:val="en-GB" w:eastAsia="pl-PL"/>
        </w:rPr>
        <w:t xml:space="preserve">contradictory </w:t>
      </w:r>
      <w:r w:rsidRPr="00356C2E">
        <w:rPr>
          <w:rFonts w:ascii="Times New Roman" w:eastAsia="Calibri" w:hAnsi="Times New Roman" w:cs="Times New Roman"/>
          <w:sz w:val="24"/>
          <w:szCs w:val="24"/>
          <w:lang w:val="en-GB" w:eastAsia="pl-PL"/>
        </w:rPr>
        <w:t xml:space="preserve">to the interests of the Contracting Authority; </w:t>
      </w:r>
    </w:p>
    <w:p w14:paraId="06A3FE8D" w14:textId="77777777" w:rsidR="00356C2E" w:rsidRPr="00356C2E" w:rsidRDefault="00356C2E" w:rsidP="00B67CB4">
      <w:pPr>
        <w:numPr>
          <w:ilvl w:val="1"/>
          <w:numId w:val="8"/>
        </w:numPr>
        <w:spacing w:after="100" w:afterAutospacing="1" w:line="360" w:lineRule="auto"/>
        <w:ind w:left="1560" w:hanging="403"/>
        <w:jc w:val="both"/>
        <w:rPr>
          <w:rFonts w:ascii="Times New Roman" w:eastAsia="Calibri" w:hAnsi="Times New Roman" w:cs="Times New Roman"/>
          <w:sz w:val="24"/>
          <w:szCs w:val="24"/>
          <w:lang w:val="en-GB" w:eastAsia="pl-PL"/>
        </w:rPr>
      </w:pPr>
      <w:r w:rsidRPr="00356C2E">
        <w:rPr>
          <w:rFonts w:ascii="Times New Roman" w:eastAsia="Calibri" w:hAnsi="Times New Roman" w:cs="Times New Roman"/>
          <w:sz w:val="24"/>
          <w:szCs w:val="24"/>
          <w:lang w:val="en-GB" w:eastAsia="pl-PL"/>
        </w:rPr>
        <w:t xml:space="preserve">refrain from commenting on internet portals, electronic messaging systems, or in any other manner, as well as in the mass media, on the decisions of public administration bodies and institutions working in the field of combating doping in sport, in particular WADA, ITA, POLADA; </w:t>
      </w:r>
    </w:p>
    <w:p w14:paraId="64E749A3" w14:textId="5C6910BB" w:rsidR="00E512AF" w:rsidRPr="000D26CD" w:rsidRDefault="00356C2E" w:rsidP="00B67CB4">
      <w:pPr>
        <w:numPr>
          <w:ilvl w:val="1"/>
          <w:numId w:val="8"/>
        </w:numPr>
        <w:spacing w:after="100" w:afterAutospacing="1" w:line="360" w:lineRule="auto"/>
        <w:ind w:left="1560" w:hanging="403"/>
        <w:jc w:val="both"/>
        <w:rPr>
          <w:rFonts w:ascii="Times New Roman" w:eastAsia="Calibri" w:hAnsi="Times New Roman" w:cs="Times New Roman"/>
          <w:sz w:val="24"/>
          <w:szCs w:val="24"/>
          <w:lang w:val="en-GB" w:eastAsia="pl-PL"/>
        </w:rPr>
      </w:pPr>
      <w:r w:rsidRPr="00356C2E">
        <w:rPr>
          <w:rFonts w:ascii="Times New Roman" w:eastAsia="Calibri" w:hAnsi="Times New Roman" w:cs="Times New Roman"/>
          <w:sz w:val="24"/>
          <w:szCs w:val="24"/>
          <w:lang w:val="en-GB" w:eastAsia="pl-PL"/>
        </w:rPr>
        <w:lastRenderedPageBreak/>
        <w:t>refrain from behaviour that is unbecoming of a doping control officer, in particular such behaviour as may offend moral decency and reputation of third parties;</w:t>
      </w:r>
      <w:r w:rsidR="00E512AF" w:rsidRPr="000D26CD">
        <w:rPr>
          <w:rFonts w:ascii="Times New Roman" w:eastAsia="Calibri" w:hAnsi="Times New Roman" w:cs="Times New Roman"/>
          <w:sz w:val="24"/>
          <w:szCs w:val="24"/>
          <w:lang w:val="en-GB" w:eastAsia="pl-PL"/>
        </w:rPr>
        <w:t xml:space="preserve"> </w:t>
      </w:r>
    </w:p>
    <w:p w14:paraId="3A4EF636" w14:textId="77777777" w:rsidR="00747AA8" w:rsidRPr="00747AA8" w:rsidRDefault="00747AA8" w:rsidP="00B67CB4">
      <w:pPr>
        <w:numPr>
          <w:ilvl w:val="1"/>
          <w:numId w:val="8"/>
        </w:numPr>
        <w:spacing w:after="100" w:afterAutospacing="1" w:line="360" w:lineRule="auto"/>
        <w:ind w:left="1560" w:hanging="403"/>
        <w:jc w:val="both"/>
        <w:rPr>
          <w:rFonts w:ascii="Times New Roman" w:eastAsia="Calibri" w:hAnsi="Times New Roman" w:cs="Times New Roman"/>
          <w:sz w:val="24"/>
          <w:szCs w:val="24"/>
          <w:lang w:val="en-GB" w:eastAsia="pl-PL"/>
        </w:rPr>
      </w:pPr>
      <w:r w:rsidRPr="00747AA8">
        <w:rPr>
          <w:rFonts w:ascii="Times New Roman" w:eastAsia="Calibri" w:hAnsi="Times New Roman" w:cs="Times New Roman"/>
          <w:sz w:val="24"/>
          <w:szCs w:val="24"/>
          <w:lang w:val="en-GB" w:eastAsia="pl-PL"/>
        </w:rPr>
        <w:t xml:space="preserve">refrain from expressing opinions regarding the operation of the </w:t>
      </w:r>
      <w:proofErr w:type="spellStart"/>
      <w:r w:rsidRPr="00747AA8">
        <w:rPr>
          <w:rFonts w:ascii="Times New Roman" w:eastAsia="Calibri" w:hAnsi="Times New Roman" w:cs="Times New Roman"/>
          <w:sz w:val="24"/>
          <w:szCs w:val="24"/>
          <w:lang w:val="en-GB" w:eastAsia="pl-PL"/>
        </w:rPr>
        <w:t>anti-doping</w:t>
      </w:r>
      <w:proofErr w:type="spellEnd"/>
      <w:r w:rsidRPr="00747AA8">
        <w:rPr>
          <w:rFonts w:ascii="Times New Roman" w:eastAsia="Calibri" w:hAnsi="Times New Roman" w:cs="Times New Roman"/>
          <w:sz w:val="24"/>
          <w:szCs w:val="24"/>
          <w:lang w:val="en-GB" w:eastAsia="pl-PL"/>
        </w:rPr>
        <w:t xml:space="preserve"> system or commenting on current events concerning doping in sport; </w:t>
      </w:r>
    </w:p>
    <w:p w14:paraId="02483B9B" w14:textId="77777777" w:rsidR="00747AA8" w:rsidRPr="00747AA8" w:rsidRDefault="00747AA8" w:rsidP="00B67CB4">
      <w:pPr>
        <w:numPr>
          <w:ilvl w:val="1"/>
          <w:numId w:val="8"/>
        </w:numPr>
        <w:spacing w:after="100" w:afterAutospacing="1" w:line="360" w:lineRule="auto"/>
        <w:ind w:left="1560" w:hanging="403"/>
        <w:jc w:val="both"/>
        <w:rPr>
          <w:rFonts w:ascii="Times New Roman" w:eastAsia="Calibri" w:hAnsi="Times New Roman" w:cs="Times New Roman"/>
          <w:sz w:val="24"/>
          <w:szCs w:val="24"/>
          <w:lang w:val="en-GB" w:eastAsia="pl-PL"/>
        </w:rPr>
      </w:pPr>
      <w:r w:rsidRPr="00747AA8">
        <w:rPr>
          <w:rFonts w:ascii="Times New Roman" w:eastAsia="Calibri" w:hAnsi="Times New Roman" w:cs="Times New Roman"/>
          <w:sz w:val="24"/>
          <w:szCs w:val="24"/>
          <w:lang w:val="en-GB" w:eastAsia="pl-PL"/>
        </w:rPr>
        <w:t xml:space="preserve">refrain from having conversations of a private nature with athletes subject to doping control; </w:t>
      </w:r>
    </w:p>
    <w:p w14:paraId="2F7D44DC" w14:textId="28234F73" w:rsidR="00E512AF" w:rsidRPr="000D26CD" w:rsidRDefault="00747AA8" w:rsidP="00B67CB4">
      <w:pPr>
        <w:numPr>
          <w:ilvl w:val="1"/>
          <w:numId w:val="8"/>
        </w:numPr>
        <w:spacing w:after="100" w:afterAutospacing="1" w:line="360" w:lineRule="auto"/>
        <w:ind w:left="1560" w:hanging="403"/>
        <w:jc w:val="both"/>
        <w:rPr>
          <w:rFonts w:ascii="Times New Roman" w:eastAsia="Calibri" w:hAnsi="Times New Roman" w:cs="Times New Roman"/>
          <w:sz w:val="24"/>
          <w:szCs w:val="24"/>
          <w:lang w:val="en-GB" w:eastAsia="pl-PL"/>
        </w:rPr>
      </w:pPr>
      <w:r w:rsidRPr="00747AA8">
        <w:rPr>
          <w:rFonts w:ascii="Times New Roman" w:eastAsia="Calibri" w:hAnsi="Times New Roman" w:cs="Times New Roman"/>
          <w:sz w:val="24"/>
          <w:szCs w:val="24"/>
          <w:lang w:val="en-GB" w:eastAsia="pl-PL"/>
        </w:rPr>
        <w:t>perform their activities in a manner that ensures equal treatment of athletes subject to doping control;</w:t>
      </w:r>
    </w:p>
    <w:p w14:paraId="73C789F4" w14:textId="6E64F0CE" w:rsidR="00E512AF" w:rsidRPr="000D26CD" w:rsidRDefault="00747AA8" w:rsidP="00B67CB4">
      <w:pPr>
        <w:numPr>
          <w:ilvl w:val="1"/>
          <w:numId w:val="8"/>
        </w:numPr>
        <w:spacing w:after="100" w:afterAutospacing="1" w:line="360" w:lineRule="auto"/>
        <w:ind w:left="1560" w:hanging="403"/>
        <w:jc w:val="both"/>
        <w:rPr>
          <w:rFonts w:ascii="Times New Roman" w:eastAsia="Calibri" w:hAnsi="Times New Roman" w:cs="Times New Roman"/>
          <w:sz w:val="24"/>
          <w:szCs w:val="24"/>
          <w:lang w:val="en-GB" w:eastAsia="pl-PL"/>
        </w:rPr>
      </w:pPr>
      <w:r w:rsidRPr="00747AA8">
        <w:rPr>
          <w:rFonts w:ascii="Times New Roman" w:eastAsia="Calibri" w:hAnsi="Times New Roman" w:cs="Times New Roman"/>
          <w:sz w:val="24"/>
          <w:szCs w:val="24"/>
          <w:lang w:val="en-GB" w:eastAsia="pl-PL"/>
        </w:rPr>
        <w:t>refrain from accepting or expecting to receive any gifts or gadgets (including services or personal benefits) - regardless of their value - during the doping control (in particular from athletes, their support staff, sports associations, international federations, etc.); this prohibition also applies to taking photographs with any athletes (including those not subject to doping control) during the doping control.</w:t>
      </w:r>
    </w:p>
    <w:p w14:paraId="49045445" w14:textId="257181C3" w:rsidR="00E512AF" w:rsidRPr="000D26CD" w:rsidRDefault="008F65FC" w:rsidP="00E512AF">
      <w:pPr>
        <w:spacing w:after="100" w:afterAutospacing="1" w:line="360" w:lineRule="auto"/>
        <w:ind w:left="10"/>
        <w:jc w:val="center"/>
        <w:rPr>
          <w:rFonts w:ascii="Times New Roman" w:eastAsia="Calibri" w:hAnsi="Times New Roman" w:cs="Times New Roman"/>
          <w:b/>
          <w:bCs/>
          <w:sz w:val="24"/>
          <w:szCs w:val="24"/>
          <w:lang w:val="en-GB" w:eastAsia="pl-PL"/>
        </w:rPr>
      </w:pPr>
      <w:r>
        <w:rPr>
          <w:rFonts w:ascii="Times New Roman" w:eastAsia="Calibri" w:hAnsi="Times New Roman" w:cs="Times New Roman"/>
          <w:b/>
          <w:sz w:val="24"/>
          <w:szCs w:val="24"/>
          <w:lang w:val="en-GB" w:eastAsia="pl-PL"/>
        </w:rPr>
        <w:t>Article</w:t>
      </w:r>
      <w:r w:rsidR="00E512AF" w:rsidRPr="000D26CD">
        <w:rPr>
          <w:rFonts w:ascii="Times New Roman" w:eastAsia="Calibri" w:hAnsi="Times New Roman" w:cs="Times New Roman"/>
          <w:b/>
          <w:bCs/>
          <w:sz w:val="24"/>
          <w:szCs w:val="24"/>
          <w:lang w:val="en-GB" w:eastAsia="pl-PL"/>
        </w:rPr>
        <w:t xml:space="preserve"> 5. </w:t>
      </w:r>
    </w:p>
    <w:p w14:paraId="4621B402" w14:textId="7914F6C2" w:rsidR="00E512AF" w:rsidRPr="000D26CD" w:rsidRDefault="00747AA8" w:rsidP="00E512AF">
      <w:pPr>
        <w:spacing w:after="100" w:afterAutospacing="1" w:line="360" w:lineRule="auto"/>
        <w:jc w:val="center"/>
        <w:rPr>
          <w:rFonts w:ascii="Times New Roman" w:eastAsia="Calibri" w:hAnsi="Times New Roman" w:cs="Times New Roman"/>
          <w:b/>
          <w:sz w:val="24"/>
          <w:szCs w:val="24"/>
          <w:lang w:val="en-GB" w:eastAsia="pl-PL"/>
        </w:rPr>
      </w:pPr>
      <w:r>
        <w:rPr>
          <w:rFonts w:ascii="Times New Roman" w:eastAsia="Calibri" w:hAnsi="Times New Roman" w:cs="Times New Roman"/>
          <w:b/>
          <w:sz w:val="24"/>
          <w:szCs w:val="24"/>
          <w:lang w:val="en-GB" w:eastAsia="pl-PL"/>
        </w:rPr>
        <w:t>CONFIDENTIALITY</w:t>
      </w:r>
    </w:p>
    <w:p w14:paraId="16037B82" w14:textId="2A3E31F2" w:rsidR="00E512AF" w:rsidRPr="000D26CD" w:rsidRDefault="00896114" w:rsidP="00E512AF">
      <w:pPr>
        <w:numPr>
          <w:ilvl w:val="0"/>
          <w:numId w:val="9"/>
        </w:numPr>
        <w:spacing w:after="100" w:afterAutospacing="1" w:line="360" w:lineRule="auto"/>
        <w:ind w:hanging="360"/>
        <w:jc w:val="both"/>
        <w:rPr>
          <w:rFonts w:ascii="Times New Roman" w:eastAsia="Calibri" w:hAnsi="Times New Roman" w:cs="Times New Roman"/>
          <w:sz w:val="24"/>
          <w:szCs w:val="24"/>
          <w:lang w:val="en-GB" w:eastAsia="pl-PL"/>
        </w:rPr>
      </w:pPr>
      <w:r w:rsidRPr="00896114">
        <w:rPr>
          <w:rFonts w:ascii="Times New Roman" w:eastAsia="Calibri" w:hAnsi="Times New Roman" w:cs="Times New Roman"/>
          <w:sz w:val="24"/>
          <w:szCs w:val="24"/>
          <w:lang w:val="en-GB" w:eastAsia="pl-PL"/>
        </w:rPr>
        <w:t xml:space="preserve">Throughout the term of this Contract and indefinitely after its termination or expiry, the Contractor agrees not to disseminate, </w:t>
      </w:r>
      <w:r w:rsidR="00750607" w:rsidRPr="00896114">
        <w:rPr>
          <w:rFonts w:ascii="Times New Roman" w:eastAsia="Calibri" w:hAnsi="Times New Roman" w:cs="Times New Roman"/>
          <w:sz w:val="24"/>
          <w:szCs w:val="24"/>
          <w:lang w:val="en-GB" w:eastAsia="pl-PL"/>
        </w:rPr>
        <w:t>disclose,</w:t>
      </w:r>
      <w:r w:rsidRPr="00896114">
        <w:rPr>
          <w:rFonts w:ascii="Times New Roman" w:eastAsia="Calibri" w:hAnsi="Times New Roman" w:cs="Times New Roman"/>
          <w:sz w:val="24"/>
          <w:szCs w:val="24"/>
          <w:lang w:val="en-GB" w:eastAsia="pl-PL"/>
        </w:rPr>
        <w:t xml:space="preserve"> or use for any purpose other than the performance of the Contract, the Contracting Authority's confidential information.</w:t>
      </w:r>
      <w:r w:rsidR="00E512AF" w:rsidRPr="000D26CD">
        <w:rPr>
          <w:rFonts w:ascii="Times New Roman" w:eastAsia="Calibri" w:hAnsi="Times New Roman" w:cs="Times New Roman"/>
          <w:sz w:val="24"/>
          <w:szCs w:val="24"/>
          <w:lang w:val="en-GB" w:eastAsia="pl-PL"/>
        </w:rPr>
        <w:t xml:space="preserve"> </w:t>
      </w:r>
    </w:p>
    <w:p w14:paraId="1EA5E858" w14:textId="58E53895" w:rsidR="00E512AF" w:rsidRPr="000D26CD" w:rsidRDefault="000208DF" w:rsidP="00E512AF">
      <w:pPr>
        <w:numPr>
          <w:ilvl w:val="0"/>
          <w:numId w:val="9"/>
        </w:numPr>
        <w:spacing w:after="100" w:afterAutospacing="1" w:line="360" w:lineRule="auto"/>
        <w:ind w:hanging="360"/>
        <w:jc w:val="both"/>
        <w:rPr>
          <w:rFonts w:ascii="Times New Roman" w:eastAsia="Calibri" w:hAnsi="Times New Roman" w:cs="Times New Roman"/>
          <w:sz w:val="24"/>
          <w:szCs w:val="24"/>
          <w:lang w:val="en-GB" w:eastAsia="pl-PL"/>
        </w:rPr>
      </w:pPr>
      <w:r w:rsidRPr="000208DF">
        <w:rPr>
          <w:rFonts w:ascii="Times New Roman" w:eastAsia="Calibri" w:hAnsi="Times New Roman" w:cs="Times New Roman"/>
          <w:sz w:val="24"/>
          <w:szCs w:val="24"/>
          <w:lang w:val="en-GB" w:eastAsia="pl-PL"/>
        </w:rPr>
        <w:t xml:space="preserve">"Confidential information" is understood to mean </w:t>
      </w:r>
      <w:r w:rsidR="00815D08">
        <w:rPr>
          <w:rFonts w:ascii="Times New Roman" w:eastAsia="Calibri" w:hAnsi="Times New Roman" w:cs="Times New Roman"/>
          <w:sz w:val="24"/>
          <w:szCs w:val="24"/>
          <w:lang w:val="en-GB" w:eastAsia="pl-PL"/>
        </w:rPr>
        <w:t xml:space="preserve">all and </w:t>
      </w:r>
      <w:r w:rsidR="00815D08" w:rsidRPr="00ED5CDB">
        <w:rPr>
          <w:rFonts w:ascii="Times New Roman" w:eastAsia="Calibri" w:hAnsi="Times New Roman" w:cs="Times New Roman"/>
          <w:sz w:val="24"/>
          <w:szCs w:val="24"/>
          <w:lang w:val="en-GB" w:eastAsia="pl-PL"/>
        </w:rPr>
        <w:t xml:space="preserve">any </w:t>
      </w:r>
      <w:r w:rsidRPr="000208DF">
        <w:rPr>
          <w:rFonts w:ascii="Times New Roman" w:eastAsia="Calibri" w:hAnsi="Times New Roman" w:cs="Times New Roman"/>
          <w:sz w:val="24"/>
          <w:szCs w:val="24"/>
          <w:lang w:val="en-GB" w:eastAsia="pl-PL"/>
        </w:rPr>
        <w:t>information obtained by the Contractor in connection with performance of this Contract, excluding information that is publicly available. The Contractor also undertakes to comply with the confidentiality requirements prescribed by separate regulations.</w:t>
      </w:r>
      <w:r w:rsidR="00E512AF" w:rsidRPr="000D26CD">
        <w:rPr>
          <w:rFonts w:ascii="Times New Roman" w:eastAsia="Calibri" w:hAnsi="Times New Roman" w:cs="Times New Roman"/>
          <w:sz w:val="24"/>
          <w:szCs w:val="24"/>
          <w:lang w:val="en-GB" w:eastAsia="pl-PL"/>
        </w:rPr>
        <w:t xml:space="preserve"> </w:t>
      </w:r>
    </w:p>
    <w:p w14:paraId="5DCF41B2" w14:textId="5817A0D0" w:rsidR="00E512AF" w:rsidRPr="000D26CD" w:rsidRDefault="000208DF" w:rsidP="00E512AF">
      <w:pPr>
        <w:numPr>
          <w:ilvl w:val="0"/>
          <w:numId w:val="9"/>
        </w:numPr>
        <w:spacing w:after="100" w:afterAutospacing="1" w:line="360" w:lineRule="auto"/>
        <w:ind w:left="507" w:hanging="360"/>
        <w:jc w:val="both"/>
        <w:rPr>
          <w:rFonts w:ascii="Times New Roman" w:eastAsia="Calibri" w:hAnsi="Times New Roman" w:cs="Times New Roman"/>
          <w:sz w:val="24"/>
          <w:szCs w:val="24"/>
          <w:lang w:val="en-GB" w:eastAsia="pl-PL"/>
        </w:rPr>
      </w:pPr>
      <w:r w:rsidRPr="000208DF">
        <w:rPr>
          <w:rFonts w:ascii="Times New Roman" w:eastAsia="Calibri" w:hAnsi="Times New Roman" w:cs="Times New Roman"/>
          <w:sz w:val="24"/>
          <w:szCs w:val="24"/>
          <w:lang w:val="en-GB" w:eastAsia="pl-PL"/>
        </w:rPr>
        <w:t xml:space="preserve">"Confidential Information" is understood to mean </w:t>
      </w:r>
      <w:r w:rsidR="00815D08">
        <w:rPr>
          <w:rFonts w:ascii="Times New Roman" w:eastAsia="Calibri" w:hAnsi="Times New Roman" w:cs="Times New Roman"/>
          <w:sz w:val="24"/>
          <w:szCs w:val="24"/>
          <w:lang w:val="en-GB" w:eastAsia="pl-PL"/>
        </w:rPr>
        <w:t>all</w:t>
      </w:r>
      <w:r w:rsidRPr="000208DF">
        <w:rPr>
          <w:rFonts w:ascii="Times New Roman" w:eastAsia="Calibri" w:hAnsi="Times New Roman" w:cs="Times New Roman"/>
          <w:sz w:val="24"/>
          <w:szCs w:val="24"/>
          <w:lang w:val="en-GB" w:eastAsia="pl-PL"/>
        </w:rPr>
        <w:t xml:space="preserve"> and </w:t>
      </w:r>
      <w:r w:rsidR="00815D08">
        <w:rPr>
          <w:rFonts w:ascii="Times New Roman" w:eastAsia="Calibri" w:hAnsi="Times New Roman" w:cs="Times New Roman"/>
          <w:sz w:val="24"/>
          <w:szCs w:val="24"/>
          <w:lang w:val="en-GB" w:eastAsia="pl-PL"/>
        </w:rPr>
        <w:t>any</w:t>
      </w:r>
      <w:r w:rsidRPr="000208DF">
        <w:rPr>
          <w:rFonts w:ascii="Times New Roman" w:eastAsia="Calibri" w:hAnsi="Times New Roman" w:cs="Times New Roman"/>
          <w:sz w:val="24"/>
          <w:szCs w:val="24"/>
          <w:lang w:val="en-GB" w:eastAsia="pl-PL"/>
        </w:rPr>
        <w:t xml:space="preserve"> data and information obtained on the occasion of, or in connection with, performance of this Contract, in particular those pertaining to doping control at the EG, the number of such control sessions, the athletes controlled, as well as the number and types of samples taken.</w:t>
      </w:r>
      <w:r w:rsidR="00E512AF" w:rsidRPr="000D26CD">
        <w:rPr>
          <w:rFonts w:ascii="Times New Roman" w:eastAsia="Calibri" w:hAnsi="Times New Roman" w:cs="Times New Roman"/>
          <w:sz w:val="24"/>
          <w:szCs w:val="24"/>
          <w:lang w:val="en-GB" w:eastAsia="pl-PL"/>
        </w:rPr>
        <w:t xml:space="preserve"> </w:t>
      </w:r>
    </w:p>
    <w:p w14:paraId="73183FAC" w14:textId="24A74DB9" w:rsidR="00E512AF" w:rsidRPr="000D26CD" w:rsidRDefault="000208DF" w:rsidP="00E512AF">
      <w:pPr>
        <w:numPr>
          <w:ilvl w:val="0"/>
          <w:numId w:val="9"/>
        </w:numPr>
        <w:spacing w:after="100" w:afterAutospacing="1" w:line="360" w:lineRule="auto"/>
        <w:ind w:hanging="360"/>
        <w:jc w:val="both"/>
        <w:rPr>
          <w:rFonts w:ascii="Times New Roman" w:eastAsia="Calibri" w:hAnsi="Times New Roman" w:cs="Times New Roman"/>
          <w:sz w:val="24"/>
          <w:szCs w:val="24"/>
          <w:lang w:val="en-GB" w:eastAsia="pl-PL"/>
        </w:rPr>
      </w:pPr>
      <w:r w:rsidRPr="000208DF">
        <w:rPr>
          <w:rFonts w:ascii="Times New Roman" w:eastAsia="Calibri" w:hAnsi="Times New Roman" w:cs="Times New Roman"/>
          <w:sz w:val="24"/>
          <w:szCs w:val="24"/>
          <w:lang w:val="en-GB" w:eastAsia="pl-PL"/>
        </w:rPr>
        <w:t xml:space="preserve">The Contractor </w:t>
      </w:r>
      <w:r w:rsidR="00D32791">
        <w:rPr>
          <w:rFonts w:ascii="Times New Roman" w:eastAsia="Calibri" w:hAnsi="Times New Roman" w:cs="Times New Roman"/>
          <w:sz w:val="24"/>
          <w:szCs w:val="24"/>
          <w:lang w:val="en-GB" w:eastAsia="pl-PL"/>
        </w:rPr>
        <w:t xml:space="preserve">agrees to, </w:t>
      </w:r>
      <w:r w:rsidRPr="000208DF">
        <w:rPr>
          <w:rFonts w:ascii="Times New Roman" w:eastAsia="Calibri" w:hAnsi="Times New Roman" w:cs="Times New Roman"/>
          <w:sz w:val="24"/>
          <w:szCs w:val="24"/>
          <w:lang w:val="en-GB" w:eastAsia="pl-PL"/>
        </w:rPr>
        <w:t>in particular:</w:t>
      </w:r>
      <w:r w:rsidR="00E512AF" w:rsidRPr="000D26CD">
        <w:rPr>
          <w:rFonts w:ascii="Times New Roman" w:eastAsia="Calibri" w:hAnsi="Times New Roman" w:cs="Times New Roman"/>
          <w:sz w:val="24"/>
          <w:szCs w:val="24"/>
          <w:lang w:val="en-GB" w:eastAsia="pl-PL"/>
        </w:rPr>
        <w:t xml:space="preserve"> </w:t>
      </w:r>
    </w:p>
    <w:p w14:paraId="423C59FE" w14:textId="77777777" w:rsidR="00E42AF9" w:rsidRPr="00E42AF9" w:rsidRDefault="00E42AF9" w:rsidP="00E42AF9">
      <w:pPr>
        <w:numPr>
          <w:ilvl w:val="1"/>
          <w:numId w:val="9"/>
        </w:numPr>
        <w:spacing w:after="100" w:afterAutospacing="1" w:line="360" w:lineRule="auto"/>
        <w:ind w:hanging="360"/>
        <w:jc w:val="both"/>
        <w:rPr>
          <w:rFonts w:ascii="Times New Roman" w:eastAsia="Calibri" w:hAnsi="Times New Roman" w:cs="Times New Roman"/>
          <w:sz w:val="24"/>
          <w:szCs w:val="24"/>
          <w:lang w:val="en-GB" w:eastAsia="pl-PL"/>
        </w:rPr>
      </w:pPr>
      <w:r w:rsidRPr="00E42AF9">
        <w:rPr>
          <w:rFonts w:ascii="Times New Roman" w:eastAsia="Calibri" w:hAnsi="Times New Roman" w:cs="Times New Roman"/>
          <w:sz w:val="24"/>
          <w:szCs w:val="24"/>
          <w:lang w:val="en-GB" w:eastAsia="pl-PL"/>
        </w:rPr>
        <w:t xml:space="preserve">treat Confidential Information in accordance with its nature and protect it with at least the same degree of due care as he or she applies to protect his or her own information of this type; </w:t>
      </w:r>
    </w:p>
    <w:p w14:paraId="20554735" w14:textId="77777777" w:rsidR="00E42AF9" w:rsidRPr="00E42AF9" w:rsidRDefault="00E42AF9" w:rsidP="00E42AF9">
      <w:pPr>
        <w:numPr>
          <w:ilvl w:val="1"/>
          <w:numId w:val="9"/>
        </w:numPr>
        <w:spacing w:after="100" w:afterAutospacing="1" w:line="360" w:lineRule="auto"/>
        <w:ind w:hanging="360"/>
        <w:jc w:val="both"/>
        <w:rPr>
          <w:rFonts w:ascii="Times New Roman" w:eastAsia="Calibri" w:hAnsi="Times New Roman" w:cs="Times New Roman"/>
          <w:sz w:val="24"/>
          <w:szCs w:val="24"/>
          <w:lang w:val="en-GB" w:eastAsia="pl-PL"/>
        </w:rPr>
      </w:pPr>
      <w:r w:rsidRPr="00E42AF9">
        <w:rPr>
          <w:rFonts w:ascii="Times New Roman" w:eastAsia="Calibri" w:hAnsi="Times New Roman" w:cs="Times New Roman"/>
          <w:sz w:val="24"/>
          <w:szCs w:val="24"/>
          <w:lang w:val="en-GB" w:eastAsia="pl-PL"/>
        </w:rPr>
        <w:lastRenderedPageBreak/>
        <w:t xml:space="preserve">use any Confidential Information obtained in the course of Contract performance for such purposes and to such extent as the Parties may mutually determine is necessary for the performance of the Contract and Doping Control; </w:t>
      </w:r>
    </w:p>
    <w:p w14:paraId="18D1411B" w14:textId="02997F3E" w:rsidR="00E512AF" w:rsidRPr="000D26CD" w:rsidRDefault="00E42AF9" w:rsidP="00E42AF9">
      <w:pPr>
        <w:numPr>
          <w:ilvl w:val="1"/>
          <w:numId w:val="9"/>
        </w:numPr>
        <w:spacing w:after="100" w:afterAutospacing="1" w:line="360" w:lineRule="auto"/>
        <w:ind w:hanging="360"/>
        <w:jc w:val="both"/>
        <w:rPr>
          <w:rFonts w:ascii="Times New Roman" w:eastAsia="Calibri" w:hAnsi="Times New Roman" w:cs="Times New Roman"/>
          <w:sz w:val="24"/>
          <w:szCs w:val="24"/>
          <w:lang w:val="en-GB" w:eastAsia="pl-PL"/>
        </w:rPr>
      </w:pPr>
      <w:r w:rsidRPr="00E42AF9">
        <w:rPr>
          <w:rFonts w:ascii="Times New Roman" w:eastAsia="Calibri" w:hAnsi="Times New Roman" w:cs="Times New Roman"/>
          <w:sz w:val="24"/>
          <w:szCs w:val="24"/>
          <w:lang w:val="en-GB" w:eastAsia="pl-PL"/>
        </w:rPr>
        <w:t>refrain from copying or otherwise reproducing Confidential Information in such extent as is not necessary for performance of the Contract;</w:t>
      </w:r>
      <w:r w:rsidR="00E512AF" w:rsidRPr="000D26CD">
        <w:rPr>
          <w:rFonts w:ascii="Times New Roman" w:eastAsia="Calibri" w:hAnsi="Times New Roman" w:cs="Times New Roman"/>
          <w:sz w:val="24"/>
          <w:szCs w:val="24"/>
          <w:lang w:val="en-GB" w:eastAsia="pl-PL"/>
        </w:rPr>
        <w:t xml:space="preserve"> </w:t>
      </w:r>
    </w:p>
    <w:p w14:paraId="3CC92041" w14:textId="77777777" w:rsidR="009B0AAD" w:rsidRPr="009B0AAD" w:rsidRDefault="009B0AAD" w:rsidP="009B0AAD">
      <w:pPr>
        <w:numPr>
          <w:ilvl w:val="1"/>
          <w:numId w:val="9"/>
        </w:numPr>
        <w:spacing w:after="100" w:afterAutospacing="1" w:line="360" w:lineRule="auto"/>
        <w:ind w:hanging="360"/>
        <w:jc w:val="both"/>
        <w:rPr>
          <w:rFonts w:ascii="Times New Roman" w:eastAsia="Calibri" w:hAnsi="Times New Roman" w:cs="Times New Roman"/>
          <w:sz w:val="24"/>
          <w:szCs w:val="24"/>
          <w:lang w:val="en-GB" w:eastAsia="pl-PL"/>
        </w:rPr>
      </w:pPr>
      <w:r w:rsidRPr="009B0AAD">
        <w:rPr>
          <w:rFonts w:ascii="Times New Roman" w:eastAsia="Calibri" w:hAnsi="Times New Roman" w:cs="Times New Roman"/>
          <w:sz w:val="24"/>
          <w:szCs w:val="24"/>
          <w:lang w:val="en-GB" w:eastAsia="pl-PL"/>
        </w:rPr>
        <w:t xml:space="preserve">provide Confidential Information only to authorised employees, subcontractors or other persons providing services to the Contracting Authority, </w:t>
      </w:r>
    </w:p>
    <w:p w14:paraId="64463466" w14:textId="0AE73F19" w:rsidR="00E512AF" w:rsidRPr="000D26CD" w:rsidRDefault="009B0AAD" w:rsidP="009B0AAD">
      <w:pPr>
        <w:numPr>
          <w:ilvl w:val="1"/>
          <w:numId w:val="9"/>
        </w:numPr>
        <w:spacing w:after="100" w:afterAutospacing="1" w:line="360" w:lineRule="auto"/>
        <w:ind w:hanging="360"/>
        <w:jc w:val="both"/>
        <w:rPr>
          <w:rFonts w:ascii="Times New Roman" w:eastAsia="Calibri" w:hAnsi="Times New Roman" w:cs="Times New Roman"/>
          <w:sz w:val="24"/>
          <w:szCs w:val="24"/>
          <w:lang w:val="en-GB" w:eastAsia="pl-PL"/>
        </w:rPr>
      </w:pPr>
      <w:r w:rsidRPr="009B0AAD">
        <w:rPr>
          <w:rFonts w:ascii="Times New Roman" w:eastAsia="Calibri" w:hAnsi="Times New Roman" w:cs="Times New Roman"/>
          <w:sz w:val="24"/>
          <w:szCs w:val="24"/>
          <w:lang w:val="en-GB" w:eastAsia="pl-PL"/>
        </w:rPr>
        <w:t>immediately inform the Contracting Authority about the necessity to disclose Confidential Information as required by law, (e.g., an administrative decision, court ruling or other act of a state authority/body) and take the measures permitted by law to maintain the confidentiality of the Confidential Information once it is disclosed to an entity authorised by law (e.g., request an exemption from public disclosure).</w:t>
      </w:r>
      <w:r w:rsidR="00E512AF" w:rsidRPr="000D26CD">
        <w:rPr>
          <w:rFonts w:ascii="Times New Roman" w:eastAsia="Calibri" w:hAnsi="Times New Roman" w:cs="Times New Roman"/>
          <w:sz w:val="24"/>
          <w:szCs w:val="24"/>
          <w:lang w:val="en-GB" w:eastAsia="pl-PL"/>
        </w:rPr>
        <w:t xml:space="preserve"> </w:t>
      </w:r>
    </w:p>
    <w:p w14:paraId="06BE30D2" w14:textId="77777777" w:rsidR="009B0AAD" w:rsidRPr="009B0AAD" w:rsidRDefault="009B0AAD" w:rsidP="009B0AAD">
      <w:pPr>
        <w:numPr>
          <w:ilvl w:val="0"/>
          <w:numId w:val="9"/>
        </w:numPr>
        <w:spacing w:after="100" w:afterAutospacing="1" w:line="360" w:lineRule="auto"/>
        <w:ind w:hanging="368"/>
        <w:jc w:val="both"/>
        <w:rPr>
          <w:rFonts w:ascii="Times New Roman" w:eastAsia="Calibri" w:hAnsi="Times New Roman" w:cs="Times New Roman"/>
          <w:sz w:val="24"/>
          <w:szCs w:val="24"/>
          <w:lang w:val="en-GB" w:eastAsia="pl-PL"/>
        </w:rPr>
      </w:pPr>
      <w:r w:rsidRPr="009B0AAD">
        <w:rPr>
          <w:rFonts w:ascii="Times New Roman" w:eastAsia="Calibri" w:hAnsi="Times New Roman" w:cs="Times New Roman"/>
          <w:sz w:val="24"/>
          <w:szCs w:val="24"/>
          <w:lang w:val="en-GB" w:eastAsia="pl-PL"/>
        </w:rPr>
        <w:t xml:space="preserve">Should the Contractor violate the provisions of this paragraph, the Contractor shall pay the Contracting Authority a contractual penalty of PLN 400 for each identified case of violation. </w:t>
      </w:r>
    </w:p>
    <w:p w14:paraId="7DCB074A" w14:textId="4963A355" w:rsidR="00E512AF" w:rsidRPr="000D26CD" w:rsidRDefault="009B0AAD" w:rsidP="009B0AAD">
      <w:pPr>
        <w:numPr>
          <w:ilvl w:val="0"/>
          <w:numId w:val="9"/>
        </w:numPr>
        <w:spacing w:after="100" w:afterAutospacing="1" w:line="360" w:lineRule="auto"/>
        <w:ind w:hanging="368"/>
        <w:jc w:val="both"/>
        <w:rPr>
          <w:rFonts w:ascii="Times New Roman" w:eastAsia="Calibri" w:hAnsi="Times New Roman" w:cs="Times New Roman"/>
          <w:sz w:val="24"/>
          <w:szCs w:val="24"/>
          <w:lang w:val="en-GB" w:eastAsia="pl-PL"/>
        </w:rPr>
      </w:pPr>
      <w:r w:rsidRPr="009B0AAD">
        <w:rPr>
          <w:rFonts w:ascii="Times New Roman" w:eastAsia="Calibri" w:hAnsi="Times New Roman" w:cs="Times New Roman"/>
          <w:sz w:val="24"/>
          <w:szCs w:val="24"/>
          <w:lang w:val="en-GB" w:eastAsia="pl-PL"/>
        </w:rPr>
        <w:t>Regardless of the obligation to pay the contractual penalty, the Contracting Authority shall be entitled to claim compensation from the Contractor for any damages exceeding the contractual penalty.</w:t>
      </w:r>
      <w:r w:rsidR="00E512AF" w:rsidRPr="000D26CD">
        <w:rPr>
          <w:rFonts w:ascii="Times New Roman" w:eastAsia="Calibri" w:hAnsi="Times New Roman" w:cs="Times New Roman"/>
          <w:sz w:val="24"/>
          <w:szCs w:val="24"/>
          <w:lang w:val="en-GB" w:eastAsia="pl-PL"/>
        </w:rPr>
        <w:t xml:space="preserve"> </w:t>
      </w:r>
    </w:p>
    <w:p w14:paraId="70E3A395" w14:textId="28238725" w:rsidR="00E512AF" w:rsidRPr="000D26CD" w:rsidRDefault="008F65FC" w:rsidP="00E512AF">
      <w:pPr>
        <w:spacing w:after="100" w:afterAutospacing="1" w:line="360" w:lineRule="auto"/>
        <w:ind w:left="10"/>
        <w:jc w:val="center"/>
        <w:rPr>
          <w:rFonts w:ascii="Times New Roman" w:eastAsia="Calibri" w:hAnsi="Times New Roman" w:cs="Times New Roman"/>
          <w:b/>
          <w:bCs/>
          <w:sz w:val="24"/>
          <w:szCs w:val="24"/>
          <w:lang w:val="en-GB" w:eastAsia="pl-PL"/>
        </w:rPr>
      </w:pPr>
      <w:r>
        <w:rPr>
          <w:rFonts w:ascii="Times New Roman" w:eastAsia="Calibri" w:hAnsi="Times New Roman" w:cs="Times New Roman"/>
          <w:b/>
          <w:sz w:val="24"/>
          <w:szCs w:val="24"/>
          <w:lang w:val="en-GB" w:eastAsia="pl-PL"/>
        </w:rPr>
        <w:t>Article</w:t>
      </w:r>
      <w:r w:rsidR="00E512AF" w:rsidRPr="000D26CD">
        <w:rPr>
          <w:rFonts w:ascii="Times New Roman" w:eastAsia="Calibri" w:hAnsi="Times New Roman" w:cs="Times New Roman"/>
          <w:b/>
          <w:bCs/>
          <w:sz w:val="24"/>
          <w:szCs w:val="24"/>
          <w:lang w:val="en-GB" w:eastAsia="pl-PL"/>
        </w:rPr>
        <w:t xml:space="preserve"> 6. </w:t>
      </w:r>
    </w:p>
    <w:p w14:paraId="68077526" w14:textId="71DD36D6" w:rsidR="00E512AF" w:rsidRPr="000D26CD" w:rsidRDefault="00E512AF" w:rsidP="00E512AF">
      <w:pPr>
        <w:spacing w:after="100" w:afterAutospacing="1" w:line="360" w:lineRule="auto"/>
        <w:jc w:val="center"/>
        <w:rPr>
          <w:rFonts w:ascii="Times New Roman" w:eastAsia="Calibri" w:hAnsi="Times New Roman" w:cs="Times New Roman"/>
          <w:b/>
          <w:bCs/>
          <w:sz w:val="24"/>
          <w:szCs w:val="24"/>
          <w:lang w:val="en-GB" w:eastAsia="pl-PL"/>
        </w:rPr>
      </w:pPr>
      <w:r w:rsidRPr="000D26CD">
        <w:rPr>
          <w:rFonts w:ascii="Times New Roman" w:eastAsia="Calibri" w:hAnsi="Times New Roman" w:cs="Times New Roman"/>
          <w:b/>
          <w:sz w:val="24"/>
          <w:szCs w:val="24"/>
          <w:lang w:val="en-GB" w:eastAsia="pl-PL"/>
        </w:rPr>
        <w:t>P</w:t>
      </w:r>
      <w:r w:rsidR="009B0AAD">
        <w:rPr>
          <w:rFonts w:ascii="Times New Roman" w:eastAsia="Calibri" w:hAnsi="Times New Roman" w:cs="Times New Roman"/>
          <w:b/>
          <w:sz w:val="24"/>
          <w:szCs w:val="24"/>
          <w:lang w:val="en-GB" w:eastAsia="pl-PL"/>
        </w:rPr>
        <w:t>ERSONAL DATA PROCESSING</w:t>
      </w:r>
    </w:p>
    <w:p w14:paraId="012633E9" w14:textId="558B1894" w:rsidR="00E512AF" w:rsidRPr="000D26CD" w:rsidRDefault="00991684" w:rsidP="00E512AF">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991684">
        <w:rPr>
          <w:rFonts w:ascii="Times New Roman" w:eastAsia="Calibri" w:hAnsi="Times New Roman" w:cs="Times New Roman"/>
          <w:sz w:val="24"/>
          <w:szCs w:val="24"/>
          <w:lang w:val="en-GB" w:eastAsia="pl-PL"/>
        </w:rPr>
        <w:t xml:space="preserve">The Contracting Authority is the personal data controller within the meaning of </w:t>
      </w:r>
      <w:r w:rsidR="00F366A6">
        <w:rPr>
          <w:rFonts w:ascii="Times New Roman" w:eastAsia="Calibri" w:hAnsi="Times New Roman" w:cs="Times New Roman"/>
          <w:sz w:val="24"/>
          <w:szCs w:val="24"/>
          <w:lang w:val="en-GB" w:eastAsia="pl-PL"/>
        </w:rPr>
        <w:t xml:space="preserve">the </w:t>
      </w:r>
      <w:r w:rsidRPr="00991684">
        <w:rPr>
          <w:rFonts w:ascii="Times New Roman" w:eastAsia="Calibri" w:hAnsi="Times New Roman" w:cs="Times New Roman"/>
          <w:sz w:val="24"/>
          <w:szCs w:val="24"/>
          <w:lang w:val="en-GB" w:eastAsia="pl-PL"/>
        </w:rPr>
        <w:t>Regulation (EU) 2016/679 of the European Parliament and of the Council of 27 April 2016 on the protection of natural persons with regard to the processing of personal data and on the free movement of such data and repealing Directive 95/46/EC, hereinafter referred to as the "Regulation" or "GDPR".</w:t>
      </w:r>
    </w:p>
    <w:p w14:paraId="31A223D9" w14:textId="6AA6A92C" w:rsidR="00E512AF" w:rsidRPr="000D26CD" w:rsidRDefault="00264238" w:rsidP="00E512AF">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264238">
        <w:rPr>
          <w:rFonts w:ascii="Times New Roman" w:eastAsia="Calibri" w:hAnsi="Times New Roman" w:cs="Times New Roman"/>
          <w:sz w:val="24"/>
          <w:szCs w:val="24"/>
          <w:lang w:val="en-GB" w:eastAsia="pl-PL"/>
        </w:rPr>
        <w:t xml:space="preserve">The Contracting Authority entrusts to the Contractor activities related to processing of personal data </w:t>
      </w:r>
      <w:r w:rsidR="00D32791">
        <w:rPr>
          <w:rFonts w:ascii="Times New Roman" w:eastAsia="Calibri" w:hAnsi="Times New Roman" w:cs="Times New Roman"/>
          <w:sz w:val="24"/>
          <w:szCs w:val="24"/>
          <w:lang w:val="en-GB" w:eastAsia="pl-PL"/>
        </w:rPr>
        <w:t>–</w:t>
      </w:r>
      <w:r w:rsidRPr="00264238">
        <w:rPr>
          <w:rFonts w:ascii="Times New Roman" w:eastAsia="Calibri" w:hAnsi="Times New Roman" w:cs="Times New Roman"/>
          <w:sz w:val="24"/>
          <w:szCs w:val="24"/>
          <w:lang w:val="en-GB" w:eastAsia="pl-PL"/>
        </w:rPr>
        <w:t xml:space="preserve"> </w:t>
      </w:r>
      <w:r w:rsidR="00D32791">
        <w:rPr>
          <w:rFonts w:ascii="Times New Roman" w:eastAsia="Calibri" w:hAnsi="Times New Roman" w:cs="Times New Roman"/>
          <w:sz w:val="24"/>
          <w:szCs w:val="24"/>
          <w:lang w:val="en-GB" w:eastAsia="pl-PL"/>
        </w:rPr>
        <w:t xml:space="preserve">provided </w:t>
      </w:r>
      <w:r w:rsidRPr="00264238">
        <w:rPr>
          <w:rFonts w:ascii="Times New Roman" w:eastAsia="Calibri" w:hAnsi="Times New Roman" w:cs="Times New Roman"/>
          <w:sz w:val="24"/>
          <w:szCs w:val="24"/>
          <w:lang w:val="en-GB" w:eastAsia="pl-PL"/>
        </w:rPr>
        <w:t xml:space="preserve">to him/her pursuant to Article 28 of the Regulation referred to in par. 1 - strictly to the extent and for the purpose of carrying out the provisions of this Contract, as specified in </w:t>
      </w:r>
      <w:r w:rsidR="00B4788E">
        <w:rPr>
          <w:rFonts w:ascii="Times New Roman" w:eastAsia="Calibri" w:hAnsi="Times New Roman" w:cs="Times New Roman"/>
          <w:sz w:val="24"/>
          <w:szCs w:val="24"/>
          <w:lang w:val="en-GB" w:eastAsia="pl-PL"/>
        </w:rPr>
        <w:t>Article</w:t>
      </w:r>
      <w:r w:rsidRPr="00264238">
        <w:rPr>
          <w:rFonts w:ascii="Times New Roman" w:eastAsia="Calibri" w:hAnsi="Times New Roman" w:cs="Times New Roman"/>
          <w:sz w:val="24"/>
          <w:szCs w:val="24"/>
          <w:lang w:val="en-GB" w:eastAsia="pl-PL"/>
        </w:rPr>
        <w:t xml:space="preserve"> 1 of the Contract.</w:t>
      </w:r>
      <w:r w:rsidR="00E512AF" w:rsidRPr="000D26CD">
        <w:rPr>
          <w:rFonts w:ascii="Times New Roman" w:eastAsia="Calibri" w:hAnsi="Times New Roman" w:cs="Times New Roman"/>
          <w:sz w:val="24"/>
          <w:szCs w:val="24"/>
          <w:lang w:val="en-GB" w:eastAsia="pl-PL"/>
        </w:rPr>
        <w:t xml:space="preserve">  </w:t>
      </w:r>
    </w:p>
    <w:p w14:paraId="4FF7346E" w14:textId="77777777" w:rsidR="00264238" w:rsidRPr="00264238" w:rsidRDefault="00264238" w:rsidP="001B2B16">
      <w:pPr>
        <w:numPr>
          <w:ilvl w:val="0"/>
          <w:numId w:val="10"/>
        </w:numPr>
        <w:spacing w:after="100" w:afterAutospacing="1" w:line="360" w:lineRule="auto"/>
        <w:ind w:hanging="309"/>
        <w:jc w:val="both"/>
        <w:rPr>
          <w:rFonts w:ascii="Times New Roman" w:eastAsia="Calibri" w:hAnsi="Times New Roman" w:cs="Times New Roman"/>
          <w:sz w:val="24"/>
          <w:szCs w:val="24"/>
          <w:lang w:val="en-GB" w:eastAsia="pl-PL"/>
        </w:rPr>
      </w:pPr>
      <w:r w:rsidRPr="00264238">
        <w:rPr>
          <w:rFonts w:ascii="Times New Roman" w:eastAsia="Calibri" w:hAnsi="Times New Roman" w:cs="Times New Roman"/>
          <w:sz w:val="24"/>
          <w:szCs w:val="24"/>
          <w:lang w:val="en-GB" w:eastAsia="pl-PL"/>
        </w:rPr>
        <w:t xml:space="preserve">The Contracting Authority entrusts the Contractor with processing personal data to the extent specified in this Contract. </w:t>
      </w:r>
    </w:p>
    <w:p w14:paraId="7DFF9892" w14:textId="59A32EEF" w:rsidR="00E512AF" w:rsidRPr="000D26CD" w:rsidRDefault="00264238" w:rsidP="001B2B16">
      <w:pPr>
        <w:numPr>
          <w:ilvl w:val="0"/>
          <w:numId w:val="10"/>
        </w:numPr>
        <w:spacing w:after="100" w:afterAutospacing="1" w:line="360" w:lineRule="auto"/>
        <w:ind w:hanging="309"/>
        <w:jc w:val="both"/>
        <w:rPr>
          <w:rFonts w:ascii="Times New Roman" w:eastAsia="Calibri" w:hAnsi="Times New Roman" w:cs="Times New Roman"/>
          <w:sz w:val="24"/>
          <w:szCs w:val="24"/>
          <w:lang w:val="en-GB" w:eastAsia="pl-PL"/>
        </w:rPr>
      </w:pPr>
      <w:r w:rsidRPr="00264238">
        <w:rPr>
          <w:rFonts w:ascii="Times New Roman" w:eastAsia="Calibri" w:hAnsi="Times New Roman" w:cs="Times New Roman"/>
          <w:sz w:val="24"/>
          <w:szCs w:val="24"/>
          <w:lang w:val="en-GB" w:eastAsia="pl-PL"/>
        </w:rPr>
        <w:lastRenderedPageBreak/>
        <w:t>The Contractor shall process personal data, entrusted under this Contract, in particular:</w:t>
      </w:r>
      <w:r w:rsidR="00E512AF" w:rsidRPr="000D26CD">
        <w:rPr>
          <w:rFonts w:ascii="Times New Roman" w:eastAsia="Calibri" w:hAnsi="Times New Roman" w:cs="Times New Roman"/>
          <w:sz w:val="24"/>
          <w:szCs w:val="24"/>
          <w:lang w:val="en-GB" w:eastAsia="pl-PL"/>
        </w:rPr>
        <w:t xml:space="preserve"> </w:t>
      </w:r>
    </w:p>
    <w:p w14:paraId="7D3B9F51" w14:textId="77777777" w:rsidR="00264238" w:rsidRPr="00264238" w:rsidRDefault="00264238" w:rsidP="00264238">
      <w:pPr>
        <w:numPr>
          <w:ilvl w:val="2"/>
          <w:numId w:val="11"/>
        </w:numPr>
        <w:spacing w:after="100" w:afterAutospacing="1" w:line="360" w:lineRule="auto"/>
        <w:ind w:hanging="335"/>
        <w:jc w:val="both"/>
        <w:rPr>
          <w:rFonts w:ascii="Times New Roman" w:eastAsia="Calibri" w:hAnsi="Times New Roman" w:cs="Times New Roman"/>
          <w:sz w:val="24"/>
          <w:szCs w:val="24"/>
          <w:lang w:val="en-GB" w:eastAsia="pl-PL"/>
        </w:rPr>
      </w:pPr>
      <w:r w:rsidRPr="00264238">
        <w:rPr>
          <w:rFonts w:ascii="Times New Roman" w:eastAsia="Calibri" w:hAnsi="Times New Roman" w:cs="Times New Roman"/>
          <w:sz w:val="24"/>
          <w:szCs w:val="24"/>
          <w:lang w:val="en-GB" w:eastAsia="pl-PL"/>
        </w:rPr>
        <w:t xml:space="preserve">Name and surname of the athlete, </w:t>
      </w:r>
    </w:p>
    <w:p w14:paraId="735BCF3F" w14:textId="77777777" w:rsidR="00264238" w:rsidRPr="00264238" w:rsidRDefault="00264238" w:rsidP="00264238">
      <w:pPr>
        <w:numPr>
          <w:ilvl w:val="2"/>
          <w:numId w:val="11"/>
        </w:numPr>
        <w:spacing w:after="100" w:afterAutospacing="1" w:line="360" w:lineRule="auto"/>
        <w:ind w:hanging="335"/>
        <w:jc w:val="both"/>
        <w:rPr>
          <w:rFonts w:ascii="Times New Roman" w:eastAsia="Calibri" w:hAnsi="Times New Roman" w:cs="Times New Roman"/>
          <w:sz w:val="24"/>
          <w:szCs w:val="24"/>
          <w:lang w:val="en-GB" w:eastAsia="pl-PL"/>
        </w:rPr>
      </w:pPr>
      <w:r w:rsidRPr="00264238">
        <w:rPr>
          <w:rFonts w:ascii="Times New Roman" w:eastAsia="Calibri" w:hAnsi="Times New Roman" w:cs="Times New Roman"/>
          <w:sz w:val="24"/>
          <w:szCs w:val="24"/>
          <w:lang w:val="en-GB" w:eastAsia="pl-PL"/>
        </w:rPr>
        <w:t xml:space="preserve">Address of residence, </w:t>
      </w:r>
    </w:p>
    <w:p w14:paraId="242AA896" w14:textId="77777777" w:rsidR="00264238" w:rsidRPr="00264238" w:rsidRDefault="00264238" w:rsidP="00264238">
      <w:pPr>
        <w:numPr>
          <w:ilvl w:val="2"/>
          <w:numId w:val="11"/>
        </w:numPr>
        <w:spacing w:after="100" w:afterAutospacing="1" w:line="360" w:lineRule="auto"/>
        <w:ind w:hanging="335"/>
        <w:jc w:val="both"/>
        <w:rPr>
          <w:rFonts w:ascii="Times New Roman" w:eastAsia="Calibri" w:hAnsi="Times New Roman" w:cs="Times New Roman"/>
          <w:sz w:val="24"/>
          <w:szCs w:val="24"/>
          <w:lang w:val="en-GB" w:eastAsia="pl-PL"/>
        </w:rPr>
      </w:pPr>
      <w:r w:rsidRPr="00264238">
        <w:rPr>
          <w:rFonts w:ascii="Times New Roman" w:eastAsia="Calibri" w:hAnsi="Times New Roman" w:cs="Times New Roman"/>
          <w:sz w:val="24"/>
          <w:szCs w:val="24"/>
          <w:lang w:val="en-GB" w:eastAsia="pl-PL"/>
        </w:rPr>
        <w:t xml:space="preserve">Type and number of identity document, </w:t>
      </w:r>
    </w:p>
    <w:p w14:paraId="13925059" w14:textId="77777777" w:rsidR="00264238" w:rsidRPr="00264238" w:rsidRDefault="00264238" w:rsidP="00264238">
      <w:pPr>
        <w:numPr>
          <w:ilvl w:val="2"/>
          <w:numId w:val="11"/>
        </w:numPr>
        <w:spacing w:after="100" w:afterAutospacing="1" w:line="360" w:lineRule="auto"/>
        <w:ind w:hanging="335"/>
        <w:jc w:val="both"/>
        <w:rPr>
          <w:rFonts w:ascii="Times New Roman" w:eastAsia="Calibri" w:hAnsi="Times New Roman" w:cs="Times New Roman"/>
          <w:sz w:val="24"/>
          <w:szCs w:val="24"/>
          <w:lang w:val="en-GB" w:eastAsia="pl-PL"/>
        </w:rPr>
      </w:pPr>
      <w:r w:rsidRPr="00264238">
        <w:rPr>
          <w:rFonts w:ascii="Times New Roman" w:eastAsia="Calibri" w:hAnsi="Times New Roman" w:cs="Times New Roman"/>
          <w:sz w:val="24"/>
          <w:szCs w:val="24"/>
          <w:lang w:val="en-GB" w:eastAsia="pl-PL"/>
        </w:rPr>
        <w:t xml:space="preserve">Email address and telephone number, </w:t>
      </w:r>
    </w:p>
    <w:p w14:paraId="2E6AE4B3" w14:textId="6F210F3E" w:rsidR="00E512AF" w:rsidRPr="000D26CD" w:rsidRDefault="00264238" w:rsidP="00264238">
      <w:pPr>
        <w:numPr>
          <w:ilvl w:val="2"/>
          <w:numId w:val="11"/>
        </w:numPr>
        <w:spacing w:after="100" w:afterAutospacing="1" w:line="360" w:lineRule="auto"/>
        <w:ind w:hanging="335"/>
        <w:jc w:val="both"/>
        <w:rPr>
          <w:rFonts w:ascii="Times New Roman" w:eastAsia="Calibri" w:hAnsi="Times New Roman" w:cs="Times New Roman"/>
          <w:sz w:val="24"/>
          <w:szCs w:val="24"/>
          <w:lang w:val="en-GB" w:eastAsia="pl-PL"/>
        </w:rPr>
      </w:pPr>
      <w:r w:rsidRPr="00264238">
        <w:rPr>
          <w:rFonts w:ascii="Times New Roman" w:eastAsia="Calibri" w:hAnsi="Times New Roman" w:cs="Times New Roman"/>
          <w:sz w:val="24"/>
          <w:szCs w:val="24"/>
          <w:lang w:val="en-GB" w:eastAsia="pl-PL"/>
        </w:rPr>
        <w:t>Information on medical conditions and dietary supplements and medications used.</w:t>
      </w:r>
      <w:r w:rsidR="00E512AF" w:rsidRPr="000D26CD">
        <w:rPr>
          <w:rFonts w:ascii="Times New Roman" w:eastAsia="Calibri" w:hAnsi="Times New Roman" w:cs="Times New Roman"/>
          <w:sz w:val="24"/>
          <w:szCs w:val="24"/>
          <w:lang w:val="en-GB" w:eastAsia="pl-PL"/>
        </w:rPr>
        <w:t xml:space="preserve">  </w:t>
      </w:r>
    </w:p>
    <w:p w14:paraId="7FDBF559" w14:textId="77777777" w:rsidR="00264238" w:rsidRPr="00264238" w:rsidRDefault="00264238" w:rsidP="00264238">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264238">
        <w:rPr>
          <w:rFonts w:ascii="Times New Roman" w:eastAsia="Calibri" w:hAnsi="Times New Roman" w:cs="Times New Roman"/>
          <w:sz w:val="24"/>
          <w:szCs w:val="24"/>
          <w:lang w:val="en-GB" w:eastAsia="pl-PL"/>
        </w:rPr>
        <w:t xml:space="preserve">The personal data entrusted by the Contracting Authority shall be processed by the Contractor solely for the purpose of carrying out the Contract. </w:t>
      </w:r>
    </w:p>
    <w:p w14:paraId="53D0DCC9" w14:textId="0736B37F" w:rsidR="00E512AF" w:rsidRPr="000D26CD" w:rsidRDefault="00264238" w:rsidP="00264238">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264238">
        <w:rPr>
          <w:rFonts w:ascii="Times New Roman" w:eastAsia="Calibri" w:hAnsi="Times New Roman" w:cs="Times New Roman"/>
          <w:sz w:val="24"/>
          <w:szCs w:val="24"/>
          <w:lang w:val="en-GB" w:eastAsia="pl-PL"/>
        </w:rPr>
        <w:t xml:space="preserve">The Contractor </w:t>
      </w:r>
      <w:r w:rsidR="00D81DE7">
        <w:rPr>
          <w:rFonts w:ascii="Times New Roman" w:eastAsia="Calibri" w:hAnsi="Times New Roman" w:cs="Times New Roman"/>
          <w:sz w:val="24"/>
          <w:szCs w:val="24"/>
          <w:lang w:val="en-GB" w:eastAsia="pl-PL"/>
        </w:rPr>
        <w:t>undertakes</w:t>
      </w:r>
      <w:r w:rsidRPr="00264238">
        <w:rPr>
          <w:rFonts w:ascii="Times New Roman" w:eastAsia="Calibri" w:hAnsi="Times New Roman" w:cs="Times New Roman"/>
          <w:sz w:val="24"/>
          <w:szCs w:val="24"/>
          <w:lang w:val="en-GB" w:eastAsia="pl-PL"/>
        </w:rPr>
        <w:t>, when processing the entrusted personal data, to secure them by adopting such technical and organisational measures as meet the requirements of the personal data protection regulations.</w:t>
      </w:r>
      <w:r w:rsidR="00E512AF" w:rsidRPr="000D26CD">
        <w:rPr>
          <w:rFonts w:ascii="Times New Roman" w:eastAsia="Calibri" w:hAnsi="Times New Roman" w:cs="Times New Roman"/>
          <w:sz w:val="24"/>
          <w:szCs w:val="24"/>
          <w:lang w:val="en-GB" w:eastAsia="pl-PL"/>
        </w:rPr>
        <w:t xml:space="preserve"> </w:t>
      </w:r>
    </w:p>
    <w:p w14:paraId="0EB2F2A6" w14:textId="46F3B6C6" w:rsidR="00E512AF" w:rsidRPr="000D26CD" w:rsidRDefault="00005D13" w:rsidP="00E512AF">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005D13">
        <w:rPr>
          <w:rFonts w:ascii="Times New Roman" w:eastAsia="Calibri" w:hAnsi="Times New Roman" w:cs="Times New Roman"/>
          <w:sz w:val="24"/>
          <w:szCs w:val="24"/>
          <w:lang w:val="en-GB" w:eastAsia="pl-PL"/>
        </w:rPr>
        <w:t xml:space="preserve">When processing personal data, the Contractor </w:t>
      </w:r>
      <w:r w:rsidR="00D81DE7">
        <w:rPr>
          <w:rFonts w:ascii="Times New Roman" w:eastAsia="Calibri" w:hAnsi="Times New Roman" w:cs="Times New Roman"/>
          <w:sz w:val="24"/>
          <w:szCs w:val="24"/>
          <w:lang w:val="en-GB" w:eastAsia="pl-PL"/>
        </w:rPr>
        <w:t>undertakes</w:t>
      </w:r>
      <w:r w:rsidRPr="00005D13">
        <w:rPr>
          <w:rFonts w:ascii="Times New Roman" w:eastAsia="Calibri" w:hAnsi="Times New Roman" w:cs="Times New Roman"/>
          <w:sz w:val="24"/>
          <w:szCs w:val="24"/>
          <w:lang w:val="en-GB" w:eastAsia="pl-PL"/>
        </w:rPr>
        <w:t xml:space="preserve"> to secure the data by applying appropriate technical and organisational measures that ensure an adequate degree of security corresponding to the risks involved in processing personal data.</w:t>
      </w:r>
      <w:r w:rsidR="00E512AF" w:rsidRPr="000D26CD">
        <w:rPr>
          <w:rFonts w:ascii="Times New Roman" w:eastAsia="Calibri" w:hAnsi="Times New Roman" w:cs="Times New Roman"/>
          <w:sz w:val="24"/>
          <w:szCs w:val="24"/>
          <w:lang w:val="en-GB" w:eastAsia="pl-PL"/>
        </w:rPr>
        <w:t xml:space="preserve"> </w:t>
      </w:r>
    </w:p>
    <w:p w14:paraId="021385CD" w14:textId="34D65C77" w:rsidR="00E512AF" w:rsidRPr="000D26CD" w:rsidRDefault="00005D13" w:rsidP="00E512AF">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005D13">
        <w:rPr>
          <w:rFonts w:ascii="Times New Roman" w:eastAsia="Calibri" w:hAnsi="Times New Roman" w:cs="Times New Roman"/>
          <w:sz w:val="24"/>
          <w:szCs w:val="24"/>
          <w:lang w:val="en-GB" w:eastAsia="pl-PL"/>
        </w:rPr>
        <w:t xml:space="preserve">The Contractor </w:t>
      </w:r>
      <w:r w:rsidR="00D81DE7">
        <w:rPr>
          <w:rFonts w:ascii="Times New Roman" w:eastAsia="Calibri" w:hAnsi="Times New Roman" w:cs="Times New Roman"/>
          <w:sz w:val="24"/>
          <w:szCs w:val="24"/>
          <w:lang w:val="en-GB" w:eastAsia="pl-PL"/>
        </w:rPr>
        <w:t>undertakes</w:t>
      </w:r>
      <w:r w:rsidRPr="00005D13">
        <w:rPr>
          <w:rFonts w:ascii="Times New Roman" w:eastAsia="Calibri" w:hAnsi="Times New Roman" w:cs="Times New Roman"/>
          <w:sz w:val="24"/>
          <w:szCs w:val="24"/>
          <w:lang w:val="en-GB" w:eastAsia="pl-PL"/>
        </w:rPr>
        <w:t xml:space="preserve"> to exercising due diligence in processing the entrusted personal data.</w:t>
      </w:r>
      <w:r w:rsidR="00E512AF" w:rsidRPr="000D26CD">
        <w:rPr>
          <w:rFonts w:ascii="Times New Roman" w:eastAsia="Calibri" w:hAnsi="Times New Roman" w:cs="Times New Roman"/>
          <w:sz w:val="24"/>
          <w:szCs w:val="24"/>
          <w:lang w:val="en-GB" w:eastAsia="pl-PL"/>
        </w:rPr>
        <w:t xml:space="preserve"> </w:t>
      </w:r>
    </w:p>
    <w:p w14:paraId="4200C57E" w14:textId="6449E024" w:rsidR="00E512AF" w:rsidRPr="000D26CD" w:rsidRDefault="0012668A" w:rsidP="00E512AF">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12668A">
        <w:rPr>
          <w:rFonts w:ascii="Times New Roman" w:eastAsia="Calibri" w:hAnsi="Times New Roman" w:cs="Times New Roman"/>
          <w:sz w:val="24"/>
          <w:szCs w:val="24"/>
          <w:lang w:val="en-GB" w:eastAsia="pl-PL"/>
        </w:rPr>
        <w:t xml:space="preserve">In performing the personal data processing service, the Contractor </w:t>
      </w:r>
      <w:r w:rsidR="00D81DE7">
        <w:rPr>
          <w:rFonts w:ascii="Times New Roman" w:eastAsia="Calibri" w:hAnsi="Times New Roman" w:cs="Times New Roman"/>
          <w:sz w:val="24"/>
          <w:szCs w:val="24"/>
          <w:lang w:val="en-GB" w:eastAsia="pl-PL"/>
        </w:rPr>
        <w:t>undertakes</w:t>
      </w:r>
      <w:r w:rsidRPr="0012668A">
        <w:rPr>
          <w:rFonts w:ascii="Times New Roman" w:eastAsia="Calibri" w:hAnsi="Times New Roman" w:cs="Times New Roman"/>
          <w:sz w:val="24"/>
          <w:szCs w:val="24"/>
          <w:lang w:val="en-GB" w:eastAsia="pl-PL"/>
        </w:rPr>
        <w:t xml:space="preserve"> to exercise due diligence in the collection and processing of personal data, in accordance with the provisions of the Regulation. In particular, the Contractor </w:t>
      </w:r>
      <w:r w:rsidR="00D81DE7">
        <w:rPr>
          <w:rFonts w:ascii="Times New Roman" w:eastAsia="Calibri" w:hAnsi="Times New Roman" w:cs="Times New Roman"/>
          <w:sz w:val="24"/>
          <w:szCs w:val="24"/>
          <w:lang w:val="en-GB" w:eastAsia="pl-PL"/>
        </w:rPr>
        <w:t>undertakes</w:t>
      </w:r>
      <w:r w:rsidRPr="0012668A">
        <w:rPr>
          <w:rFonts w:ascii="Times New Roman" w:eastAsia="Calibri" w:hAnsi="Times New Roman" w:cs="Times New Roman"/>
          <w:sz w:val="24"/>
          <w:szCs w:val="24"/>
          <w:lang w:val="en-GB" w:eastAsia="pl-PL"/>
        </w:rPr>
        <w:t xml:space="preserve"> to:</w:t>
      </w:r>
      <w:r w:rsidR="00E512AF" w:rsidRPr="000D26CD">
        <w:rPr>
          <w:rFonts w:ascii="Times New Roman" w:eastAsia="Calibri" w:hAnsi="Times New Roman" w:cs="Times New Roman"/>
          <w:sz w:val="24"/>
          <w:szCs w:val="24"/>
          <w:lang w:val="en-GB" w:eastAsia="pl-PL"/>
        </w:rPr>
        <w:t xml:space="preserve"> </w:t>
      </w:r>
    </w:p>
    <w:p w14:paraId="3B5586BB" w14:textId="77777777" w:rsidR="00071747" w:rsidRPr="00071747" w:rsidRDefault="00071747" w:rsidP="00071747">
      <w:pPr>
        <w:numPr>
          <w:ilvl w:val="3"/>
          <w:numId w:val="12"/>
        </w:numPr>
        <w:spacing w:after="100" w:afterAutospacing="1" w:line="360" w:lineRule="auto"/>
        <w:ind w:hanging="360"/>
        <w:jc w:val="both"/>
        <w:rPr>
          <w:rFonts w:ascii="Times New Roman" w:eastAsia="Calibri" w:hAnsi="Times New Roman" w:cs="Times New Roman"/>
          <w:sz w:val="24"/>
          <w:szCs w:val="24"/>
          <w:lang w:val="en-GB" w:eastAsia="pl-PL"/>
        </w:rPr>
      </w:pPr>
      <w:r w:rsidRPr="00071747">
        <w:rPr>
          <w:rFonts w:ascii="Times New Roman" w:eastAsia="Calibri" w:hAnsi="Times New Roman" w:cs="Times New Roman"/>
          <w:sz w:val="24"/>
          <w:szCs w:val="24"/>
          <w:lang w:val="en-GB" w:eastAsia="pl-PL"/>
        </w:rPr>
        <w:t xml:space="preserve">ensure that persons authorised to process personal data undertake an obligation of secrecy or are subject to an appropriate statutory obligation of secrecy; </w:t>
      </w:r>
    </w:p>
    <w:p w14:paraId="5B1E8860" w14:textId="77777777" w:rsidR="00071747" w:rsidRPr="00071747" w:rsidRDefault="00071747" w:rsidP="00071747">
      <w:pPr>
        <w:numPr>
          <w:ilvl w:val="3"/>
          <w:numId w:val="12"/>
        </w:numPr>
        <w:spacing w:after="100" w:afterAutospacing="1" w:line="360" w:lineRule="auto"/>
        <w:ind w:hanging="360"/>
        <w:jc w:val="both"/>
        <w:rPr>
          <w:rFonts w:ascii="Times New Roman" w:eastAsia="Calibri" w:hAnsi="Times New Roman" w:cs="Times New Roman"/>
          <w:sz w:val="24"/>
          <w:szCs w:val="24"/>
          <w:lang w:val="en-GB" w:eastAsia="pl-PL"/>
        </w:rPr>
      </w:pPr>
      <w:r w:rsidRPr="00071747">
        <w:rPr>
          <w:rFonts w:ascii="Times New Roman" w:eastAsia="Calibri" w:hAnsi="Times New Roman" w:cs="Times New Roman"/>
          <w:sz w:val="24"/>
          <w:szCs w:val="24"/>
          <w:lang w:val="en-GB" w:eastAsia="pl-PL"/>
        </w:rPr>
        <w:t xml:space="preserve">take all the security measures required under the Regulation; </w:t>
      </w:r>
    </w:p>
    <w:p w14:paraId="4F85F3C2" w14:textId="3D62BFEA" w:rsidR="00E512AF" w:rsidRPr="000D26CD" w:rsidRDefault="00071747" w:rsidP="00071747">
      <w:pPr>
        <w:numPr>
          <w:ilvl w:val="3"/>
          <w:numId w:val="12"/>
        </w:numPr>
        <w:spacing w:after="100" w:afterAutospacing="1" w:line="360" w:lineRule="auto"/>
        <w:ind w:hanging="360"/>
        <w:jc w:val="both"/>
        <w:rPr>
          <w:rFonts w:ascii="Times New Roman" w:eastAsia="Calibri" w:hAnsi="Times New Roman" w:cs="Times New Roman"/>
          <w:sz w:val="24"/>
          <w:szCs w:val="24"/>
          <w:lang w:val="en-GB" w:eastAsia="pl-PL"/>
        </w:rPr>
      </w:pPr>
      <w:r w:rsidRPr="00071747">
        <w:rPr>
          <w:rFonts w:ascii="Times New Roman" w:eastAsia="Calibri" w:hAnsi="Times New Roman" w:cs="Times New Roman"/>
          <w:sz w:val="24"/>
          <w:szCs w:val="24"/>
          <w:lang w:val="en-GB" w:eastAsia="pl-PL"/>
        </w:rPr>
        <w:t>not use the services of another personal data processing entity without the written consent of the Contracting Authority;</w:t>
      </w:r>
      <w:r w:rsidR="00E512AF" w:rsidRPr="000D26CD">
        <w:rPr>
          <w:rFonts w:ascii="Times New Roman" w:eastAsia="Calibri" w:hAnsi="Times New Roman" w:cs="Times New Roman"/>
          <w:sz w:val="24"/>
          <w:szCs w:val="24"/>
          <w:lang w:val="en-GB" w:eastAsia="pl-PL"/>
        </w:rPr>
        <w:t xml:space="preserve"> </w:t>
      </w:r>
    </w:p>
    <w:p w14:paraId="60E53A95" w14:textId="523F4662" w:rsidR="00E512AF" w:rsidRPr="000D26CD" w:rsidRDefault="00071747" w:rsidP="00E512AF">
      <w:pPr>
        <w:numPr>
          <w:ilvl w:val="3"/>
          <w:numId w:val="12"/>
        </w:numPr>
        <w:spacing w:after="100" w:afterAutospacing="1" w:line="360" w:lineRule="auto"/>
        <w:ind w:hanging="360"/>
        <w:jc w:val="both"/>
        <w:rPr>
          <w:rFonts w:ascii="Times New Roman" w:eastAsia="Calibri" w:hAnsi="Times New Roman" w:cs="Times New Roman"/>
          <w:sz w:val="24"/>
          <w:szCs w:val="24"/>
          <w:lang w:val="en-GB" w:eastAsia="pl-PL"/>
        </w:rPr>
      </w:pPr>
      <w:r w:rsidRPr="00071747">
        <w:rPr>
          <w:rFonts w:ascii="Times New Roman" w:eastAsia="Calibri" w:hAnsi="Times New Roman" w:cs="Times New Roman"/>
          <w:sz w:val="24"/>
          <w:szCs w:val="24"/>
          <w:lang w:val="en-GB" w:eastAsia="pl-PL"/>
        </w:rPr>
        <w:t>given the nature of the processing, ensure that the Contracting Authority is able, through appropriate technical and organisational measures, to comply with the obligation to respond to the data subject's requests for the exercise of the data subject's rights, in particular the information obligation, the right to be forgotten, the restriction of processing and the other rights set out in Chapter III of the Regulation;</w:t>
      </w:r>
      <w:r w:rsidR="00E512AF" w:rsidRPr="000D26CD">
        <w:rPr>
          <w:rFonts w:ascii="Times New Roman" w:eastAsia="Calibri" w:hAnsi="Times New Roman" w:cs="Times New Roman"/>
          <w:sz w:val="24"/>
          <w:szCs w:val="24"/>
          <w:lang w:val="en-GB" w:eastAsia="pl-PL"/>
        </w:rPr>
        <w:t xml:space="preserve"> </w:t>
      </w:r>
    </w:p>
    <w:p w14:paraId="55054F8D" w14:textId="3DBDA3C0" w:rsidR="00E512AF" w:rsidRPr="000D26CD" w:rsidRDefault="00071747" w:rsidP="00E512AF">
      <w:pPr>
        <w:numPr>
          <w:ilvl w:val="3"/>
          <w:numId w:val="12"/>
        </w:numPr>
        <w:spacing w:after="100" w:afterAutospacing="1" w:line="360" w:lineRule="auto"/>
        <w:ind w:hanging="360"/>
        <w:jc w:val="both"/>
        <w:rPr>
          <w:rFonts w:ascii="Times New Roman" w:eastAsia="Calibri" w:hAnsi="Times New Roman" w:cs="Times New Roman"/>
          <w:sz w:val="24"/>
          <w:szCs w:val="24"/>
          <w:lang w:val="en-GB" w:eastAsia="pl-PL"/>
        </w:rPr>
      </w:pPr>
      <w:r w:rsidRPr="00071747">
        <w:rPr>
          <w:rFonts w:ascii="Times New Roman" w:eastAsia="Calibri" w:hAnsi="Times New Roman" w:cs="Times New Roman"/>
          <w:sz w:val="24"/>
          <w:szCs w:val="24"/>
          <w:lang w:val="en-GB" w:eastAsia="pl-PL"/>
        </w:rPr>
        <w:t xml:space="preserve">given the nature of the processing and the available information, enable the Contracting Authority to comply with the obligations imposed on the personal </w:t>
      </w:r>
      <w:r w:rsidRPr="00071747">
        <w:rPr>
          <w:rFonts w:ascii="Times New Roman" w:eastAsia="Calibri" w:hAnsi="Times New Roman" w:cs="Times New Roman"/>
          <w:sz w:val="24"/>
          <w:szCs w:val="24"/>
          <w:lang w:val="en-GB" w:eastAsia="pl-PL"/>
        </w:rPr>
        <w:lastRenderedPageBreak/>
        <w:t>data controller, in particular with regard to assessing legal consequences of the processing;</w:t>
      </w:r>
      <w:r w:rsidR="00E512AF" w:rsidRPr="000D26CD">
        <w:rPr>
          <w:rFonts w:ascii="Times New Roman" w:eastAsia="Calibri" w:hAnsi="Times New Roman" w:cs="Times New Roman"/>
          <w:sz w:val="24"/>
          <w:szCs w:val="24"/>
          <w:lang w:val="en-GB" w:eastAsia="pl-PL"/>
        </w:rPr>
        <w:t xml:space="preserve"> </w:t>
      </w:r>
    </w:p>
    <w:p w14:paraId="47C9C3DE" w14:textId="5CE4EB37" w:rsidR="00E512AF" w:rsidRDefault="00071747" w:rsidP="00E512AF">
      <w:pPr>
        <w:numPr>
          <w:ilvl w:val="3"/>
          <w:numId w:val="12"/>
        </w:numPr>
        <w:spacing w:after="100" w:afterAutospacing="1" w:line="360" w:lineRule="auto"/>
        <w:ind w:hanging="360"/>
        <w:jc w:val="both"/>
        <w:rPr>
          <w:rFonts w:ascii="Times New Roman" w:eastAsia="Calibri" w:hAnsi="Times New Roman" w:cs="Times New Roman"/>
          <w:sz w:val="24"/>
          <w:szCs w:val="24"/>
          <w:lang w:val="en-GB" w:eastAsia="pl-PL"/>
        </w:rPr>
      </w:pPr>
      <w:r w:rsidRPr="00071747">
        <w:rPr>
          <w:rFonts w:ascii="Times New Roman" w:eastAsia="Calibri" w:hAnsi="Times New Roman" w:cs="Times New Roman"/>
          <w:sz w:val="24"/>
          <w:szCs w:val="24"/>
          <w:lang w:val="en-GB" w:eastAsia="pl-PL"/>
        </w:rPr>
        <w:t>upon discontinuation of services involving personal data processing, at the choice of the Contracting Authority, delete or return to the Contracting Authority all personal data and delete all existing copies thereof, unless retention of personal data is required by EU or Member State law;</w:t>
      </w:r>
      <w:r w:rsidR="00E512AF" w:rsidRPr="000D26CD">
        <w:rPr>
          <w:rFonts w:ascii="Times New Roman" w:eastAsia="Calibri" w:hAnsi="Times New Roman" w:cs="Times New Roman"/>
          <w:sz w:val="24"/>
          <w:szCs w:val="24"/>
          <w:lang w:val="en-GB" w:eastAsia="pl-PL"/>
        </w:rPr>
        <w:t xml:space="preserve"> </w:t>
      </w:r>
    </w:p>
    <w:p w14:paraId="226BE7DA" w14:textId="64443947" w:rsidR="00E512AF" w:rsidRPr="00FC7421" w:rsidRDefault="00FF2F52" w:rsidP="00FC7421">
      <w:pPr>
        <w:numPr>
          <w:ilvl w:val="3"/>
          <w:numId w:val="12"/>
        </w:numPr>
        <w:spacing w:after="100" w:afterAutospacing="1" w:line="360" w:lineRule="auto"/>
        <w:ind w:hanging="360"/>
        <w:jc w:val="both"/>
        <w:rPr>
          <w:rFonts w:ascii="Times New Roman" w:eastAsia="Calibri" w:hAnsi="Times New Roman" w:cs="Times New Roman"/>
          <w:sz w:val="24"/>
          <w:szCs w:val="24"/>
          <w:lang w:val="en-GB" w:eastAsia="pl-PL"/>
        </w:rPr>
      </w:pPr>
      <w:r w:rsidRPr="00FC7421">
        <w:rPr>
          <w:rFonts w:ascii="Times New Roman" w:eastAsia="Calibri" w:hAnsi="Times New Roman" w:cs="Times New Roman"/>
          <w:sz w:val="24"/>
          <w:szCs w:val="24"/>
          <w:highlight w:val="green"/>
          <w:lang w:val="en-GB" w:eastAsia="pl-PL"/>
        </w:rPr>
        <w:t>provide</w:t>
      </w:r>
      <w:r w:rsidRPr="00FC7421">
        <w:rPr>
          <w:rFonts w:ascii="Times New Roman" w:eastAsia="Calibri" w:hAnsi="Times New Roman" w:cs="Times New Roman"/>
          <w:sz w:val="24"/>
          <w:szCs w:val="24"/>
          <w:lang w:val="en-GB" w:eastAsia="pl-PL"/>
        </w:rPr>
        <w:t xml:space="preserve"> the Contracting Authority with all information necessary to demonstrate compliance with the obligations set out in the Regulation and shall allow and contribute to audits, including inspections, by the Contracting Authority or an auditor authorised by the Contracting Authority.</w:t>
      </w:r>
      <w:r w:rsidR="00E512AF" w:rsidRPr="00FC7421">
        <w:rPr>
          <w:rFonts w:ascii="Times New Roman" w:eastAsia="Calibri" w:hAnsi="Times New Roman" w:cs="Times New Roman"/>
          <w:sz w:val="24"/>
          <w:szCs w:val="24"/>
          <w:lang w:val="en-GB" w:eastAsia="pl-PL"/>
        </w:rPr>
        <w:t xml:space="preserve"> </w:t>
      </w:r>
    </w:p>
    <w:p w14:paraId="346578F6" w14:textId="77777777" w:rsidR="00FF2F52" w:rsidRPr="00FF2F52" w:rsidRDefault="00FF2F52" w:rsidP="001B2B16">
      <w:pPr>
        <w:numPr>
          <w:ilvl w:val="0"/>
          <w:numId w:val="10"/>
        </w:numPr>
        <w:spacing w:after="100" w:afterAutospacing="1" w:line="360" w:lineRule="auto"/>
        <w:ind w:left="567" w:hanging="363"/>
        <w:jc w:val="both"/>
        <w:rPr>
          <w:rFonts w:ascii="Times New Roman" w:eastAsia="Calibri" w:hAnsi="Times New Roman" w:cs="Times New Roman"/>
          <w:sz w:val="24"/>
          <w:szCs w:val="24"/>
          <w:lang w:val="en-GB" w:eastAsia="pl-PL"/>
        </w:rPr>
      </w:pPr>
      <w:r w:rsidRPr="00FF2F52">
        <w:rPr>
          <w:rFonts w:ascii="Times New Roman" w:eastAsia="Calibri" w:hAnsi="Times New Roman" w:cs="Times New Roman"/>
          <w:sz w:val="24"/>
          <w:szCs w:val="24"/>
          <w:lang w:val="en-GB" w:eastAsia="pl-PL"/>
        </w:rPr>
        <w:t xml:space="preserve">Upon discovery of a personal data security breach, the Contractor shall immediately report it to the Contracting Authority within 24 hours. </w:t>
      </w:r>
    </w:p>
    <w:p w14:paraId="44094CEB" w14:textId="5AC87023" w:rsidR="00E512AF" w:rsidRPr="000D26CD" w:rsidRDefault="00FF2F52" w:rsidP="001B2B16">
      <w:pPr>
        <w:numPr>
          <w:ilvl w:val="0"/>
          <w:numId w:val="10"/>
        </w:numPr>
        <w:spacing w:after="100" w:afterAutospacing="1" w:line="360" w:lineRule="auto"/>
        <w:ind w:left="567" w:hanging="363"/>
        <w:jc w:val="both"/>
        <w:rPr>
          <w:rFonts w:ascii="Times New Roman" w:eastAsia="Calibri" w:hAnsi="Times New Roman" w:cs="Times New Roman"/>
          <w:sz w:val="24"/>
          <w:szCs w:val="24"/>
          <w:lang w:val="en-GB" w:eastAsia="pl-PL"/>
        </w:rPr>
      </w:pPr>
      <w:r w:rsidRPr="00FF2F52">
        <w:rPr>
          <w:rFonts w:ascii="Times New Roman" w:eastAsia="Calibri" w:hAnsi="Times New Roman" w:cs="Times New Roman"/>
          <w:sz w:val="24"/>
          <w:szCs w:val="24"/>
          <w:lang w:val="en-GB" w:eastAsia="pl-PL"/>
        </w:rPr>
        <w:t xml:space="preserve">The Contractor </w:t>
      </w:r>
      <w:r w:rsidR="00F366A6">
        <w:rPr>
          <w:rFonts w:ascii="Times New Roman" w:eastAsia="Calibri" w:hAnsi="Times New Roman" w:cs="Times New Roman"/>
          <w:sz w:val="24"/>
          <w:szCs w:val="24"/>
          <w:lang w:val="en-GB" w:eastAsia="pl-PL"/>
        </w:rPr>
        <w:t>undertakes</w:t>
      </w:r>
      <w:r w:rsidRPr="00FF2F52">
        <w:rPr>
          <w:rFonts w:ascii="Times New Roman" w:eastAsia="Calibri" w:hAnsi="Times New Roman" w:cs="Times New Roman"/>
          <w:sz w:val="24"/>
          <w:szCs w:val="24"/>
          <w:lang w:val="en-GB" w:eastAsia="pl-PL"/>
        </w:rPr>
        <w:t xml:space="preserve"> to:</w:t>
      </w:r>
      <w:r w:rsidR="00E512AF" w:rsidRPr="000D26CD">
        <w:rPr>
          <w:rFonts w:ascii="Times New Roman" w:eastAsia="Calibri" w:hAnsi="Times New Roman" w:cs="Times New Roman"/>
          <w:sz w:val="24"/>
          <w:szCs w:val="24"/>
          <w:lang w:val="en-GB" w:eastAsia="pl-PL"/>
        </w:rPr>
        <w:t xml:space="preserve"> </w:t>
      </w:r>
    </w:p>
    <w:p w14:paraId="7A6A29A5" w14:textId="77777777" w:rsidR="00FF2F52" w:rsidRPr="00FF2F52" w:rsidRDefault="00FF2F52" w:rsidP="00FF2F52">
      <w:pPr>
        <w:numPr>
          <w:ilvl w:val="1"/>
          <w:numId w:val="10"/>
        </w:numPr>
        <w:spacing w:after="100" w:afterAutospacing="1" w:line="360" w:lineRule="auto"/>
        <w:ind w:hanging="371"/>
        <w:jc w:val="both"/>
        <w:rPr>
          <w:rFonts w:ascii="Times New Roman" w:eastAsia="Calibri" w:hAnsi="Times New Roman" w:cs="Times New Roman"/>
          <w:sz w:val="24"/>
          <w:szCs w:val="24"/>
          <w:lang w:val="en-GB" w:eastAsia="pl-PL"/>
        </w:rPr>
      </w:pPr>
      <w:r w:rsidRPr="00FF2F52">
        <w:rPr>
          <w:rFonts w:ascii="Times New Roman" w:eastAsia="Calibri" w:hAnsi="Times New Roman" w:cs="Times New Roman"/>
          <w:sz w:val="24"/>
          <w:szCs w:val="24"/>
          <w:lang w:val="en-GB" w:eastAsia="pl-PL"/>
        </w:rPr>
        <w:t xml:space="preserve">maintain confidentiality of the personal data entrusted for processing both during the term of the Contract and after its termination or expiry; </w:t>
      </w:r>
    </w:p>
    <w:p w14:paraId="55CC87D7" w14:textId="77777777" w:rsidR="00FF2F52" w:rsidRPr="00FF2F52" w:rsidRDefault="00FF2F52" w:rsidP="00FF2F52">
      <w:pPr>
        <w:numPr>
          <w:ilvl w:val="1"/>
          <w:numId w:val="10"/>
        </w:numPr>
        <w:spacing w:after="100" w:afterAutospacing="1" w:line="360" w:lineRule="auto"/>
        <w:ind w:hanging="371"/>
        <w:jc w:val="both"/>
        <w:rPr>
          <w:rFonts w:ascii="Times New Roman" w:eastAsia="Calibri" w:hAnsi="Times New Roman" w:cs="Times New Roman"/>
          <w:sz w:val="24"/>
          <w:szCs w:val="24"/>
          <w:lang w:val="en-GB" w:eastAsia="pl-PL"/>
        </w:rPr>
      </w:pPr>
      <w:r w:rsidRPr="00FF2F52">
        <w:rPr>
          <w:rFonts w:ascii="Times New Roman" w:eastAsia="Calibri" w:hAnsi="Times New Roman" w:cs="Times New Roman"/>
          <w:sz w:val="24"/>
          <w:szCs w:val="24"/>
          <w:lang w:val="en-GB" w:eastAsia="pl-PL"/>
        </w:rPr>
        <w:t xml:space="preserve">only allow persons authorised by the Contractor to process personal data; </w:t>
      </w:r>
    </w:p>
    <w:p w14:paraId="22842856" w14:textId="77777777" w:rsidR="00FF2F52" w:rsidRPr="00FF2F52" w:rsidRDefault="00FF2F52" w:rsidP="00FF2F52">
      <w:pPr>
        <w:numPr>
          <w:ilvl w:val="1"/>
          <w:numId w:val="10"/>
        </w:numPr>
        <w:spacing w:after="100" w:afterAutospacing="1" w:line="360" w:lineRule="auto"/>
        <w:ind w:hanging="371"/>
        <w:jc w:val="both"/>
        <w:rPr>
          <w:rFonts w:ascii="Times New Roman" w:eastAsia="Calibri" w:hAnsi="Times New Roman" w:cs="Times New Roman"/>
          <w:sz w:val="24"/>
          <w:szCs w:val="24"/>
          <w:lang w:val="en-GB" w:eastAsia="pl-PL"/>
        </w:rPr>
      </w:pPr>
      <w:r w:rsidRPr="00FF2F52">
        <w:rPr>
          <w:rFonts w:ascii="Times New Roman" w:eastAsia="Calibri" w:hAnsi="Times New Roman" w:cs="Times New Roman"/>
          <w:sz w:val="24"/>
          <w:szCs w:val="24"/>
          <w:lang w:val="en-GB" w:eastAsia="pl-PL"/>
        </w:rPr>
        <w:t xml:space="preserve">not transfer the entrusted personal data to a subcontractor unless he/she obtains the written consent of the Contracting Authority; </w:t>
      </w:r>
    </w:p>
    <w:p w14:paraId="6503F557" w14:textId="430C2DEE" w:rsidR="00E512AF" w:rsidRPr="000D26CD" w:rsidRDefault="00FF2F52" w:rsidP="00FF2F52">
      <w:pPr>
        <w:numPr>
          <w:ilvl w:val="1"/>
          <w:numId w:val="10"/>
        </w:numPr>
        <w:spacing w:after="100" w:afterAutospacing="1" w:line="360" w:lineRule="auto"/>
        <w:ind w:hanging="371"/>
        <w:jc w:val="both"/>
        <w:rPr>
          <w:rFonts w:ascii="Times New Roman" w:eastAsia="Calibri" w:hAnsi="Times New Roman" w:cs="Times New Roman"/>
          <w:sz w:val="24"/>
          <w:szCs w:val="24"/>
          <w:lang w:val="en-GB" w:eastAsia="pl-PL"/>
        </w:rPr>
      </w:pPr>
      <w:r w:rsidRPr="00FF2F52">
        <w:rPr>
          <w:rFonts w:ascii="Times New Roman" w:eastAsia="Calibri" w:hAnsi="Times New Roman" w:cs="Times New Roman"/>
          <w:sz w:val="24"/>
          <w:szCs w:val="24"/>
          <w:lang w:val="en-GB" w:eastAsia="pl-PL"/>
        </w:rPr>
        <w:t>process personal data within the European Economic Area after obtaining prior written consent from the Contracting Authority.</w:t>
      </w:r>
      <w:r w:rsidR="00E512AF" w:rsidRPr="000D26CD">
        <w:rPr>
          <w:rFonts w:ascii="Times New Roman" w:eastAsia="Calibri" w:hAnsi="Times New Roman" w:cs="Times New Roman"/>
          <w:sz w:val="24"/>
          <w:szCs w:val="24"/>
          <w:lang w:val="en-GB" w:eastAsia="pl-PL"/>
        </w:rPr>
        <w:t xml:space="preserve"> </w:t>
      </w:r>
    </w:p>
    <w:p w14:paraId="31C2FB85" w14:textId="77777777" w:rsidR="00547BF8" w:rsidRPr="00547BF8" w:rsidRDefault="00547BF8" w:rsidP="00547BF8">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547BF8">
        <w:rPr>
          <w:rFonts w:ascii="Times New Roman" w:eastAsia="Calibri" w:hAnsi="Times New Roman" w:cs="Times New Roman"/>
          <w:sz w:val="24"/>
          <w:szCs w:val="24"/>
          <w:lang w:val="en-GB" w:eastAsia="pl-PL"/>
        </w:rPr>
        <w:t xml:space="preserve">The Contracting Authority shall have the right to inspect whether the measures applied by the Contractor in processing and securing the entrusted personal data comply with the provisions of the Contract. </w:t>
      </w:r>
    </w:p>
    <w:p w14:paraId="2037F50F" w14:textId="492B2FB7" w:rsidR="00547BF8" w:rsidRPr="00547BF8" w:rsidRDefault="00547BF8" w:rsidP="00547BF8">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547BF8">
        <w:rPr>
          <w:rFonts w:ascii="Times New Roman" w:eastAsia="Calibri" w:hAnsi="Times New Roman" w:cs="Times New Roman"/>
          <w:sz w:val="24"/>
          <w:szCs w:val="24"/>
          <w:lang w:val="en-GB" w:eastAsia="pl-PL"/>
        </w:rPr>
        <w:t>The</w:t>
      </w:r>
      <w:r w:rsidR="00750607">
        <w:rPr>
          <w:rFonts w:ascii="Times New Roman" w:eastAsia="Calibri" w:hAnsi="Times New Roman" w:cs="Times New Roman"/>
          <w:sz w:val="24"/>
          <w:szCs w:val="24"/>
          <w:lang w:val="en-GB" w:eastAsia="pl-PL"/>
        </w:rPr>
        <w:t xml:space="preserve"> Contracting Authority </w:t>
      </w:r>
      <w:r w:rsidRPr="00547BF8">
        <w:rPr>
          <w:rFonts w:ascii="Times New Roman" w:eastAsia="Calibri" w:hAnsi="Times New Roman" w:cs="Times New Roman"/>
          <w:sz w:val="24"/>
          <w:szCs w:val="24"/>
          <w:lang w:val="en-GB" w:eastAsia="pl-PL"/>
        </w:rPr>
        <w:t xml:space="preserve">shall exercise the right of inspection during the Contractor's working hours. </w:t>
      </w:r>
    </w:p>
    <w:p w14:paraId="17730C30" w14:textId="667DF499" w:rsidR="00E512AF" w:rsidRPr="000D26CD" w:rsidRDefault="00547BF8" w:rsidP="00547BF8">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547BF8">
        <w:rPr>
          <w:rFonts w:ascii="Times New Roman" w:eastAsia="Calibri" w:hAnsi="Times New Roman" w:cs="Times New Roman"/>
          <w:sz w:val="24"/>
          <w:szCs w:val="24"/>
          <w:lang w:val="en-GB" w:eastAsia="pl-PL"/>
        </w:rPr>
        <w:t>The Contractor undertakes to remedy any shortcomings identified during the inspection within a period indicated by the</w:t>
      </w:r>
      <w:r w:rsidR="00750607">
        <w:rPr>
          <w:rFonts w:ascii="Times New Roman" w:eastAsia="Calibri" w:hAnsi="Times New Roman" w:cs="Times New Roman"/>
          <w:sz w:val="24"/>
          <w:szCs w:val="24"/>
          <w:lang w:val="en-GB" w:eastAsia="pl-PL"/>
        </w:rPr>
        <w:t xml:space="preserve"> Contracting Authority</w:t>
      </w:r>
      <w:r w:rsidRPr="00547BF8">
        <w:rPr>
          <w:rFonts w:ascii="Times New Roman" w:eastAsia="Calibri" w:hAnsi="Times New Roman" w:cs="Times New Roman"/>
          <w:sz w:val="24"/>
          <w:szCs w:val="24"/>
          <w:lang w:val="en-GB" w:eastAsia="pl-PL"/>
        </w:rPr>
        <w:t>, not exceeding 5 days.</w:t>
      </w:r>
      <w:r w:rsidR="00E512AF" w:rsidRPr="000D26CD">
        <w:rPr>
          <w:rFonts w:ascii="Times New Roman" w:eastAsia="Calibri" w:hAnsi="Times New Roman" w:cs="Times New Roman"/>
          <w:sz w:val="24"/>
          <w:szCs w:val="24"/>
          <w:lang w:val="en-GB" w:eastAsia="pl-PL"/>
        </w:rPr>
        <w:t xml:space="preserve"> </w:t>
      </w:r>
    </w:p>
    <w:p w14:paraId="619F9602" w14:textId="77777777" w:rsidR="00547BF8" w:rsidRPr="00547BF8" w:rsidRDefault="00547BF8" w:rsidP="00547BF8">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547BF8">
        <w:rPr>
          <w:rFonts w:ascii="Times New Roman" w:eastAsia="Calibri" w:hAnsi="Times New Roman" w:cs="Times New Roman"/>
          <w:sz w:val="24"/>
          <w:szCs w:val="24"/>
          <w:lang w:val="en-GB" w:eastAsia="pl-PL"/>
        </w:rPr>
        <w:t xml:space="preserve">The Contractor shall provide the Contracting Authority with all information necessary to demonstrate compliance with the obligations set out in the data protection legislation. </w:t>
      </w:r>
    </w:p>
    <w:p w14:paraId="424AAC0F" w14:textId="4EF56239" w:rsidR="00547BF8" w:rsidRPr="00547BF8" w:rsidRDefault="00547BF8" w:rsidP="00547BF8">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547BF8">
        <w:rPr>
          <w:rFonts w:ascii="Times New Roman" w:eastAsia="Calibri" w:hAnsi="Times New Roman" w:cs="Times New Roman"/>
          <w:sz w:val="24"/>
          <w:szCs w:val="24"/>
          <w:lang w:val="en-GB" w:eastAsia="pl-PL"/>
        </w:rPr>
        <w:t xml:space="preserve">The Contractor may entrust the personal data covered by this Contract to </w:t>
      </w:r>
      <w:r w:rsidR="00894945">
        <w:rPr>
          <w:rFonts w:ascii="Times New Roman" w:eastAsia="Calibri" w:hAnsi="Times New Roman" w:cs="Times New Roman"/>
          <w:sz w:val="24"/>
          <w:szCs w:val="24"/>
          <w:lang w:val="en-GB" w:eastAsia="pl-PL"/>
        </w:rPr>
        <w:t>S</w:t>
      </w:r>
      <w:r w:rsidRPr="00547BF8">
        <w:rPr>
          <w:rFonts w:ascii="Times New Roman" w:eastAsia="Calibri" w:hAnsi="Times New Roman" w:cs="Times New Roman"/>
          <w:sz w:val="24"/>
          <w:szCs w:val="24"/>
          <w:lang w:val="en-GB" w:eastAsia="pl-PL"/>
        </w:rPr>
        <w:t xml:space="preserve">ubcontractors for further processing, solely for the purpose of performing the Contract, after obtaining the consent of the Contracting Authority. </w:t>
      </w:r>
    </w:p>
    <w:p w14:paraId="4761388D" w14:textId="45B7936A" w:rsidR="00E512AF" w:rsidRPr="000D26CD" w:rsidRDefault="00547BF8" w:rsidP="00547BF8">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547BF8">
        <w:rPr>
          <w:rFonts w:ascii="Times New Roman" w:eastAsia="Calibri" w:hAnsi="Times New Roman" w:cs="Times New Roman"/>
          <w:sz w:val="24"/>
          <w:szCs w:val="24"/>
          <w:lang w:val="en-GB" w:eastAsia="pl-PL"/>
        </w:rPr>
        <w:lastRenderedPageBreak/>
        <w:t>The Subcontractor referred to in par. 16 shall comply with the same guarantees and obligations as those imposed on the Contractor under this Contract.</w:t>
      </w:r>
      <w:r w:rsidR="00E512AF" w:rsidRPr="000D26CD">
        <w:rPr>
          <w:rFonts w:ascii="Times New Roman" w:eastAsia="Calibri" w:hAnsi="Times New Roman" w:cs="Times New Roman"/>
          <w:sz w:val="24"/>
          <w:szCs w:val="24"/>
          <w:lang w:val="en-GB" w:eastAsia="pl-PL"/>
        </w:rPr>
        <w:t xml:space="preserve"> </w:t>
      </w:r>
    </w:p>
    <w:p w14:paraId="15010ABD" w14:textId="77777777" w:rsidR="009243FB" w:rsidRPr="009243FB" w:rsidRDefault="009243FB" w:rsidP="009243FB">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9243FB">
        <w:rPr>
          <w:rFonts w:ascii="Times New Roman" w:eastAsia="Calibri" w:hAnsi="Times New Roman" w:cs="Times New Roman"/>
          <w:sz w:val="24"/>
          <w:szCs w:val="24"/>
          <w:lang w:val="en-GB" w:eastAsia="pl-PL"/>
        </w:rPr>
        <w:t xml:space="preserve">The Contractor shall be fully liable to the Contracting Authority for failing to comply with the Subcontractor's data protection obligations. </w:t>
      </w:r>
    </w:p>
    <w:p w14:paraId="6405B82B" w14:textId="77777777" w:rsidR="009243FB" w:rsidRPr="009243FB" w:rsidRDefault="009243FB" w:rsidP="009243FB">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9243FB">
        <w:rPr>
          <w:rFonts w:ascii="Times New Roman" w:eastAsia="Calibri" w:hAnsi="Times New Roman" w:cs="Times New Roman"/>
          <w:sz w:val="24"/>
          <w:szCs w:val="24"/>
          <w:lang w:val="en-GB" w:eastAsia="pl-PL"/>
        </w:rPr>
        <w:t xml:space="preserve">The Contractor shall be liable for data disclosure or use in contravention of the Contract, and in particular for making the data entrusted for processing available to unauthorised persons. </w:t>
      </w:r>
    </w:p>
    <w:p w14:paraId="76EDD927" w14:textId="05F1BDA9" w:rsidR="00E512AF" w:rsidRPr="000D26CD" w:rsidRDefault="009243FB" w:rsidP="009243FB">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9243FB">
        <w:rPr>
          <w:rFonts w:ascii="Times New Roman" w:eastAsia="Calibri" w:hAnsi="Times New Roman" w:cs="Times New Roman"/>
          <w:sz w:val="24"/>
          <w:szCs w:val="24"/>
          <w:lang w:val="en-GB" w:eastAsia="pl-PL"/>
        </w:rPr>
        <w:t xml:space="preserve">The Contractor </w:t>
      </w:r>
      <w:r w:rsidR="00D81DE7">
        <w:rPr>
          <w:rFonts w:ascii="Times New Roman" w:eastAsia="Calibri" w:hAnsi="Times New Roman" w:cs="Times New Roman"/>
          <w:sz w:val="24"/>
          <w:szCs w:val="24"/>
          <w:lang w:val="en-GB" w:eastAsia="pl-PL"/>
        </w:rPr>
        <w:t>undertakes</w:t>
      </w:r>
      <w:r w:rsidRPr="009243FB">
        <w:rPr>
          <w:rFonts w:ascii="Times New Roman" w:eastAsia="Calibri" w:hAnsi="Times New Roman" w:cs="Times New Roman"/>
          <w:sz w:val="24"/>
          <w:szCs w:val="24"/>
          <w:lang w:val="en-GB" w:eastAsia="pl-PL"/>
        </w:rPr>
        <w:t xml:space="preserve"> to keep a written register of all categories of processing activities carried out on behalf of the Contracting Authority, including the following information</w:t>
      </w:r>
      <w:r>
        <w:rPr>
          <w:rFonts w:ascii="Times New Roman" w:eastAsia="Calibri" w:hAnsi="Times New Roman" w:cs="Times New Roman"/>
          <w:sz w:val="24"/>
          <w:szCs w:val="24"/>
          <w:lang w:val="en-GB" w:eastAsia="pl-PL"/>
        </w:rPr>
        <w:t>:</w:t>
      </w:r>
      <w:r w:rsidR="00E512AF" w:rsidRPr="000D26CD">
        <w:rPr>
          <w:rFonts w:ascii="Times New Roman" w:eastAsia="Calibri" w:hAnsi="Times New Roman" w:cs="Times New Roman"/>
          <w:sz w:val="24"/>
          <w:szCs w:val="24"/>
          <w:lang w:val="en-GB" w:eastAsia="pl-PL"/>
        </w:rPr>
        <w:t xml:space="preserve"> </w:t>
      </w:r>
    </w:p>
    <w:p w14:paraId="699BA43C" w14:textId="77777777" w:rsidR="009243FB" w:rsidRPr="009243FB" w:rsidRDefault="009243FB" w:rsidP="009243FB">
      <w:pPr>
        <w:numPr>
          <w:ilvl w:val="1"/>
          <w:numId w:val="10"/>
        </w:numPr>
        <w:spacing w:after="100" w:afterAutospacing="1" w:line="360" w:lineRule="auto"/>
        <w:ind w:hanging="371"/>
        <w:jc w:val="both"/>
        <w:rPr>
          <w:rFonts w:ascii="Times New Roman" w:eastAsia="Calibri" w:hAnsi="Times New Roman" w:cs="Times New Roman"/>
          <w:sz w:val="24"/>
          <w:szCs w:val="24"/>
          <w:lang w:val="en-GB" w:eastAsia="pl-PL"/>
        </w:rPr>
      </w:pPr>
      <w:r w:rsidRPr="009243FB">
        <w:rPr>
          <w:rFonts w:ascii="Times New Roman" w:eastAsia="Calibri" w:hAnsi="Times New Roman" w:cs="Times New Roman"/>
          <w:sz w:val="24"/>
          <w:szCs w:val="24"/>
          <w:lang w:val="en-GB" w:eastAsia="pl-PL"/>
        </w:rPr>
        <w:t xml:space="preserve">the name and contact details of the Contractor and the Contracting Authority on whose behalf the Contractor is acting </w:t>
      </w:r>
    </w:p>
    <w:p w14:paraId="12F88890" w14:textId="77777777" w:rsidR="009243FB" w:rsidRPr="009243FB" w:rsidRDefault="009243FB" w:rsidP="009243FB">
      <w:pPr>
        <w:numPr>
          <w:ilvl w:val="1"/>
          <w:numId w:val="10"/>
        </w:numPr>
        <w:spacing w:after="100" w:afterAutospacing="1" w:line="360" w:lineRule="auto"/>
        <w:ind w:hanging="371"/>
        <w:jc w:val="both"/>
        <w:rPr>
          <w:rFonts w:ascii="Times New Roman" w:eastAsia="Calibri" w:hAnsi="Times New Roman" w:cs="Times New Roman"/>
          <w:sz w:val="24"/>
          <w:szCs w:val="24"/>
          <w:lang w:val="en-GB" w:eastAsia="pl-PL"/>
        </w:rPr>
      </w:pPr>
      <w:r w:rsidRPr="009243FB">
        <w:rPr>
          <w:rFonts w:ascii="Times New Roman" w:eastAsia="Calibri" w:hAnsi="Times New Roman" w:cs="Times New Roman"/>
          <w:sz w:val="24"/>
          <w:szCs w:val="24"/>
          <w:lang w:val="en-GB" w:eastAsia="pl-PL"/>
        </w:rPr>
        <w:t xml:space="preserve">categories of processing carried out on behalf of the Contracting Authority; </w:t>
      </w:r>
    </w:p>
    <w:p w14:paraId="11F4792E" w14:textId="18173D54" w:rsidR="00E512AF" w:rsidRDefault="009243FB" w:rsidP="009243FB">
      <w:pPr>
        <w:numPr>
          <w:ilvl w:val="1"/>
          <w:numId w:val="10"/>
        </w:numPr>
        <w:spacing w:after="100" w:afterAutospacing="1" w:line="360" w:lineRule="auto"/>
        <w:ind w:hanging="371"/>
        <w:jc w:val="both"/>
        <w:rPr>
          <w:rFonts w:ascii="Times New Roman" w:eastAsia="Calibri" w:hAnsi="Times New Roman" w:cs="Times New Roman"/>
          <w:sz w:val="24"/>
          <w:szCs w:val="24"/>
          <w:lang w:val="en-GB" w:eastAsia="pl-PL"/>
        </w:rPr>
      </w:pPr>
      <w:r w:rsidRPr="009243FB">
        <w:rPr>
          <w:rFonts w:ascii="Times New Roman" w:eastAsia="Calibri" w:hAnsi="Times New Roman" w:cs="Times New Roman"/>
          <w:sz w:val="24"/>
          <w:szCs w:val="24"/>
          <w:lang w:val="en-GB" w:eastAsia="pl-PL"/>
        </w:rPr>
        <w:t>if necessary to comply with an obligation imposed by generally applicable law, information about any transfer of personal data to a third country or international organisation, including the name of that third country or international organisation, and documentation of appropriate safeguards;</w:t>
      </w:r>
      <w:r w:rsidR="00E512AF" w:rsidRPr="000D26CD">
        <w:rPr>
          <w:rFonts w:ascii="Times New Roman" w:eastAsia="Calibri" w:hAnsi="Times New Roman" w:cs="Times New Roman"/>
          <w:sz w:val="24"/>
          <w:szCs w:val="24"/>
          <w:lang w:val="en-GB" w:eastAsia="pl-PL"/>
        </w:rPr>
        <w:t xml:space="preserve"> </w:t>
      </w:r>
    </w:p>
    <w:p w14:paraId="6AD99786" w14:textId="2FF9CED5" w:rsidR="00E512AF" w:rsidRPr="00FC7421" w:rsidRDefault="009243FB" w:rsidP="00FC7421">
      <w:pPr>
        <w:numPr>
          <w:ilvl w:val="1"/>
          <w:numId w:val="10"/>
        </w:numPr>
        <w:spacing w:after="100" w:afterAutospacing="1" w:line="360" w:lineRule="auto"/>
        <w:ind w:hanging="371"/>
        <w:jc w:val="both"/>
        <w:rPr>
          <w:rFonts w:ascii="Times New Roman" w:eastAsia="Calibri" w:hAnsi="Times New Roman" w:cs="Times New Roman"/>
          <w:sz w:val="24"/>
          <w:szCs w:val="24"/>
          <w:lang w:val="en-GB" w:eastAsia="pl-PL"/>
        </w:rPr>
      </w:pPr>
      <w:r w:rsidRPr="00FC7421">
        <w:rPr>
          <w:rFonts w:ascii="Times New Roman" w:eastAsia="Calibri" w:hAnsi="Times New Roman" w:cs="Times New Roman"/>
          <w:sz w:val="24"/>
          <w:szCs w:val="24"/>
          <w:highlight w:val="green"/>
          <w:lang w:val="en-GB" w:eastAsia="pl-PL"/>
        </w:rPr>
        <w:t>a general</w:t>
      </w:r>
      <w:r w:rsidRPr="00FC7421">
        <w:rPr>
          <w:rFonts w:ascii="Times New Roman" w:eastAsia="Calibri" w:hAnsi="Times New Roman" w:cs="Times New Roman"/>
          <w:sz w:val="24"/>
          <w:szCs w:val="24"/>
          <w:lang w:val="en-GB" w:eastAsia="pl-PL"/>
        </w:rPr>
        <w:t xml:space="preserve"> description of technical and organisational security measures referred to in the Regulation.</w:t>
      </w:r>
      <w:r w:rsidR="00E512AF" w:rsidRPr="00FC7421">
        <w:rPr>
          <w:rFonts w:ascii="Times New Roman" w:eastAsia="Calibri" w:hAnsi="Times New Roman" w:cs="Times New Roman"/>
          <w:sz w:val="24"/>
          <w:szCs w:val="24"/>
          <w:lang w:val="en-GB" w:eastAsia="pl-PL"/>
        </w:rPr>
        <w:t xml:space="preserve"> </w:t>
      </w:r>
    </w:p>
    <w:p w14:paraId="3896EA43" w14:textId="78FD88D3" w:rsidR="00E512AF" w:rsidRPr="000D26CD" w:rsidRDefault="00ED5CDB" w:rsidP="00E512AF">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ED5CDB">
        <w:rPr>
          <w:rFonts w:ascii="Times New Roman" w:eastAsia="Calibri" w:hAnsi="Times New Roman" w:cs="Times New Roman"/>
          <w:sz w:val="24"/>
          <w:szCs w:val="24"/>
          <w:lang w:val="en-GB" w:eastAsia="pl-PL"/>
        </w:rPr>
        <w:t xml:space="preserve">The Contractor agrees to cooperate in the performance of inspections by the competent public administration authorities and other authorised state bodies, in particular by providing records as well as </w:t>
      </w:r>
      <w:r w:rsidR="00815D08">
        <w:rPr>
          <w:rFonts w:ascii="Times New Roman" w:eastAsia="Calibri" w:hAnsi="Times New Roman" w:cs="Times New Roman"/>
          <w:sz w:val="24"/>
          <w:szCs w:val="24"/>
          <w:lang w:val="en-GB" w:eastAsia="pl-PL"/>
        </w:rPr>
        <w:t xml:space="preserve">all and </w:t>
      </w:r>
      <w:r w:rsidRPr="00ED5CDB">
        <w:rPr>
          <w:rFonts w:ascii="Times New Roman" w:eastAsia="Calibri" w:hAnsi="Times New Roman" w:cs="Times New Roman"/>
          <w:sz w:val="24"/>
          <w:szCs w:val="24"/>
          <w:lang w:val="en-GB" w:eastAsia="pl-PL"/>
        </w:rPr>
        <w:t>any documentation related to the security of personal data processing, ensuring unhindered access to the premises and equipment used for personal data processing and providing any necessary explanations and statements.</w:t>
      </w:r>
      <w:r w:rsidR="00E512AF" w:rsidRPr="000D26CD">
        <w:rPr>
          <w:rFonts w:ascii="Times New Roman" w:eastAsia="Calibri" w:hAnsi="Times New Roman" w:cs="Times New Roman"/>
          <w:sz w:val="24"/>
          <w:szCs w:val="24"/>
          <w:lang w:val="en-GB" w:eastAsia="pl-PL"/>
        </w:rPr>
        <w:t xml:space="preserve"> </w:t>
      </w:r>
    </w:p>
    <w:p w14:paraId="10A5EC7A" w14:textId="41E59EF2" w:rsidR="00E512AF" w:rsidRPr="000D26CD" w:rsidRDefault="00ED5CDB" w:rsidP="00E512AF">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ED5CDB">
        <w:rPr>
          <w:rFonts w:ascii="Times New Roman" w:eastAsia="Calibri" w:hAnsi="Times New Roman" w:cs="Times New Roman"/>
          <w:sz w:val="24"/>
          <w:szCs w:val="24"/>
          <w:lang w:val="en-GB" w:eastAsia="pl-PL"/>
        </w:rPr>
        <w:t xml:space="preserve">The Contractor </w:t>
      </w:r>
      <w:r w:rsidR="00D81DE7">
        <w:rPr>
          <w:rFonts w:ascii="Times New Roman" w:eastAsia="Calibri" w:hAnsi="Times New Roman" w:cs="Times New Roman"/>
          <w:sz w:val="24"/>
          <w:szCs w:val="24"/>
          <w:lang w:val="en-GB" w:eastAsia="pl-PL"/>
        </w:rPr>
        <w:t>undertakes</w:t>
      </w:r>
      <w:r w:rsidRPr="00ED5CDB">
        <w:rPr>
          <w:rFonts w:ascii="Times New Roman" w:eastAsia="Calibri" w:hAnsi="Times New Roman" w:cs="Times New Roman"/>
          <w:sz w:val="24"/>
          <w:szCs w:val="24"/>
          <w:lang w:val="en-GB" w:eastAsia="pl-PL"/>
        </w:rPr>
        <w:t xml:space="preserve"> to immediately inform the Contracting Authority of any proceedings, in particular administrative or judicial proceedings, concerning the Contractor's processing of the personal data specified in the Contract, of any administrative decision or ruling concerning the processing of such data addressed to the Contractor, as well as of any planned, if known, or ongoing audits and inspections concerning the Contractor's processing of such personal data, in particular carried out by inspectors authorised by the authority supervising personal data protection.</w:t>
      </w:r>
      <w:r w:rsidR="00E512AF" w:rsidRPr="000D26CD">
        <w:rPr>
          <w:rFonts w:ascii="Times New Roman" w:eastAsia="Calibri" w:hAnsi="Times New Roman" w:cs="Times New Roman"/>
          <w:sz w:val="24"/>
          <w:szCs w:val="24"/>
          <w:lang w:val="en-GB" w:eastAsia="pl-PL"/>
        </w:rPr>
        <w:t xml:space="preserve"> </w:t>
      </w:r>
    </w:p>
    <w:p w14:paraId="486DB985" w14:textId="5277D857" w:rsidR="00E512AF" w:rsidRPr="000D26CD" w:rsidRDefault="00ED5CDB" w:rsidP="00E512AF">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ED5CDB">
        <w:rPr>
          <w:rFonts w:ascii="Times New Roman" w:eastAsia="Calibri" w:hAnsi="Times New Roman" w:cs="Times New Roman"/>
          <w:sz w:val="24"/>
          <w:szCs w:val="24"/>
          <w:lang w:val="en-GB" w:eastAsia="pl-PL"/>
        </w:rPr>
        <w:t>The Contractor's staff and Subcontractors shall provide services related to personal data processing in compliance with generally applicable data protection legislation.</w:t>
      </w:r>
      <w:r w:rsidR="00E512AF" w:rsidRPr="000D26CD">
        <w:rPr>
          <w:rFonts w:ascii="Times New Roman" w:eastAsia="Calibri" w:hAnsi="Times New Roman" w:cs="Times New Roman"/>
          <w:sz w:val="24"/>
          <w:szCs w:val="24"/>
          <w:lang w:val="en-GB" w:eastAsia="pl-PL"/>
        </w:rPr>
        <w:t xml:space="preserve"> </w:t>
      </w:r>
    </w:p>
    <w:p w14:paraId="3472FBCF" w14:textId="1741008D" w:rsidR="00E512AF" w:rsidRPr="000D26CD" w:rsidRDefault="00ED5CDB" w:rsidP="00E512AF">
      <w:pPr>
        <w:numPr>
          <w:ilvl w:val="0"/>
          <w:numId w:val="10"/>
        </w:numPr>
        <w:spacing w:after="100" w:afterAutospacing="1" w:line="360" w:lineRule="auto"/>
        <w:ind w:hanging="363"/>
        <w:jc w:val="both"/>
        <w:rPr>
          <w:rFonts w:ascii="Times New Roman" w:eastAsia="Calibri" w:hAnsi="Times New Roman" w:cs="Times New Roman"/>
          <w:sz w:val="24"/>
          <w:szCs w:val="24"/>
          <w:lang w:val="en-GB" w:eastAsia="pl-PL"/>
        </w:rPr>
      </w:pPr>
      <w:r w:rsidRPr="00ED5CDB">
        <w:rPr>
          <w:rFonts w:ascii="Times New Roman" w:eastAsia="Calibri" w:hAnsi="Times New Roman" w:cs="Times New Roman"/>
          <w:sz w:val="24"/>
          <w:szCs w:val="24"/>
          <w:lang w:val="en-GB" w:eastAsia="pl-PL"/>
        </w:rPr>
        <w:lastRenderedPageBreak/>
        <w:t xml:space="preserve">The Contractor shall be liable for </w:t>
      </w:r>
      <w:r w:rsidR="00750607" w:rsidRPr="00ED5CDB">
        <w:rPr>
          <w:rFonts w:ascii="Times New Roman" w:eastAsia="Calibri" w:hAnsi="Times New Roman" w:cs="Times New Roman"/>
          <w:sz w:val="24"/>
          <w:szCs w:val="24"/>
          <w:lang w:val="en-GB" w:eastAsia="pl-PL"/>
        </w:rPr>
        <w:t>disclosure</w:t>
      </w:r>
      <w:r w:rsidRPr="00ED5CDB">
        <w:rPr>
          <w:rFonts w:ascii="Times New Roman" w:eastAsia="Calibri" w:hAnsi="Times New Roman" w:cs="Times New Roman"/>
          <w:sz w:val="24"/>
          <w:szCs w:val="24"/>
          <w:lang w:val="en-GB" w:eastAsia="pl-PL"/>
        </w:rPr>
        <w:t xml:space="preserve"> or use of personal data in a manner inconsistent with the Contract, and in particular for divulging personal data entrusted for processing to unauthorised persons. Any costs and claims arising from this shall be borne by the Contractor.</w:t>
      </w:r>
      <w:r w:rsidR="00E512AF" w:rsidRPr="000D26CD">
        <w:rPr>
          <w:rFonts w:ascii="Times New Roman" w:eastAsia="Calibri" w:hAnsi="Times New Roman" w:cs="Times New Roman"/>
          <w:sz w:val="24"/>
          <w:szCs w:val="24"/>
          <w:lang w:val="en-GB" w:eastAsia="pl-PL"/>
        </w:rPr>
        <w:t xml:space="preserve"> </w:t>
      </w:r>
    </w:p>
    <w:p w14:paraId="3A32FB88" w14:textId="501389DF" w:rsidR="00E512AF" w:rsidRPr="000D26CD" w:rsidRDefault="008F65FC" w:rsidP="00E512AF">
      <w:pPr>
        <w:spacing w:after="100" w:afterAutospacing="1" w:line="360" w:lineRule="auto"/>
        <w:jc w:val="center"/>
        <w:rPr>
          <w:rFonts w:ascii="Times New Roman" w:eastAsia="Calibri" w:hAnsi="Times New Roman" w:cs="Times New Roman"/>
          <w:b/>
          <w:sz w:val="24"/>
          <w:szCs w:val="24"/>
          <w:lang w:val="en-GB" w:eastAsia="pl-PL"/>
        </w:rPr>
      </w:pPr>
      <w:r>
        <w:rPr>
          <w:rFonts w:ascii="Times New Roman" w:eastAsia="Calibri" w:hAnsi="Times New Roman" w:cs="Times New Roman"/>
          <w:b/>
          <w:sz w:val="24"/>
          <w:szCs w:val="24"/>
          <w:lang w:val="en-GB" w:eastAsia="pl-PL"/>
        </w:rPr>
        <w:t>Article</w:t>
      </w:r>
      <w:r w:rsidR="00E512AF" w:rsidRPr="000D26CD">
        <w:rPr>
          <w:rFonts w:ascii="Times New Roman" w:eastAsia="Calibri" w:hAnsi="Times New Roman" w:cs="Times New Roman"/>
          <w:b/>
          <w:sz w:val="24"/>
          <w:szCs w:val="24"/>
          <w:lang w:val="en-GB" w:eastAsia="pl-PL"/>
        </w:rPr>
        <w:t xml:space="preserve"> 7</w:t>
      </w:r>
      <w:r>
        <w:rPr>
          <w:rFonts w:ascii="Times New Roman" w:eastAsia="Calibri" w:hAnsi="Times New Roman" w:cs="Times New Roman"/>
          <w:b/>
          <w:sz w:val="24"/>
          <w:szCs w:val="24"/>
          <w:lang w:val="en-GB" w:eastAsia="pl-PL"/>
        </w:rPr>
        <w:t xml:space="preserve">. </w:t>
      </w:r>
    </w:p>
    <w:p w14:paraId="50E8673F" w14:textId="007DDFE9" w:rsidR="00E512AF" w:rsidRPr="000D26CD" w:rsidRDefault="00ED5CDB" w:rsidP="00E512AF">
      <w:pPr>
        <w:spacing w:after="100" w:afterAutospacing="1" w:line="360" w:lineRule="auto"/>
        <w:jc w:val="center"/>
        <w:rPr>
          <w:rFonts w:ascii="Times New Roman" w:eastAsia="Calibri" w:hAnsi="Times New Roman" w:cs="Times New Roman"/>
          <w:b/>
          <w:sz w:val="24"/>
          <w:szCs w:val="24"/>
          <w:lang w:val="en-GB" w:eastAsia="pl-PL"/>
        </w:rPr>
      </w:pPr>
      <w:r>
        <w:rPr>
          <w:rFonts w:ascii="Times New Roman" w:eastAsia="Calibri" w:hAnsi="Times New Roman" w:cs="Times New Roman"/>
          <w:b/>
          <w:sz w:val="24"/>
          <w:szCs w:val="24"/>
          <w:lang w:val="en-GB" w:eastAsia="pl-PL"/>
        </w:rPr>
        <w:t>TERM OF THE CONTRACT</w:t>
      </w:r>
      <w:r w:rsidR="008F65FC">
        <w:rPr>
          <w:rFonts w:ascii="Times New Roman" w:eastAsia="Calibri" w:hAnsi="Times New Roman" w:cs="Times New Roman"/>
          <w:b/>
          <w:sz w:val="24"/>
          <w:szCs w:val="24"/>
          <w:lang w:val="en-GB" w:eastAsia="pl-PL"/>
        </w:rPr>
        <w:t xml:space="preserve"> </w:t>
      </w:r>
    </w:p>
    <w:p w14:paraId="7ECDC9BA" w14:textId="38995808" w:rsidR="00E512AF" w:rsidRPr="000D26CD" w:rsidRDefault="00ED5CDB" w:rsidP="00E512AF">
      <w:pPr>
        <w:spacing w:after="100" w:afterAutospacing="1" w:line="360" w:lineRule="auto"/>
        <w:jc w:val="both"/>
        <w:rPr>
          <w:rFonts w:ascii="Times New Roman" w:eastAsia="Calibri" w:hAnsi="Times New Roman" w:cs="Times New Roman"/>
          <w:sz w:val="24"/>
          <w:szCs w:val="24"/>
          <w:lang w:val="en-GB" w:eastAsia="pl-PL"/>
        </w:rPr>
      </w:pPr>
      <w:r>
        <w:rPr>
          <w:rFonts w:ascii="Times New Roman" w:eastAsia="Calibri" w:hAnsi="Times New Roman" w:cs="Times New Roman"/>
          <w:sz w:val="24"/>
          <w:szCs w:val="24"/>
          <w:lang w:val="en-GB" w:eastAsia="pl-PL"/>
        </w:rPr>
        <w:t xml:space="preserve">The Contract </w:t>
      </w:r>
      <w:r w:rsidR="00FC7421">
        <w:rPr>
          <w:rFonts w:ascii="Times New Roman" w:eastAsia="Calibri" w:hAnsi="Times New Roman" w:cs="Times New Roman"/>
          <w:sz w:val="24"/>
          <w:szCs w:val="24"/>
          <w:lang w:val="en-GB" w:eastAsia="pl-PL"/>
        </w:rPr>
        <w:t xml:space="preserve">shall </w:t>
      </w:r>
      <w:r>
        <w:rPr>
          <w:rFonts w:ascii="Times New Roman" w:eastAsia="Calibri" w:hAnsi="Times New Roman" w:cs="Times New Roman"/>
          <w:sz w:val="24"/>
          <w:szCs w:val="24"/>
          <w:lang w:val="en-GB" w:eastAsia="pl-PL"/>
        </w:rPr>
        <w:t xml:space="preserve">remain valid for the period from </w:t>
      </w:r>
      <w:r w:rsidR="00E512AF" w:rsidRPr="000D26CD">
        <w:rPr>
          <w:rFonts w:ascii="Times New Roman" w:eastAsia="Calibri" w:hAnsi="Times New Roman" w:cs="Times New Roman"/>
          <w:sz w:val="24"/>
          <w:szCs w:val="24"/>
          <w:highlight w:val="yellow"/>
          <w:lang w:val="en-GB" w:eastAsia="pl-PL"/>
        </w:rPr>
        <w:t xml:space="preserve">… </w:t>
      </w:r>
      <w:r>
        <w:rPr>
          <w:rFonts w:ascii="Times New Roman" w:eastAsia="Calibri" w:hAnsi="Times New Roman" w:cs="Times New Roman"/>
          <w:sz w:val="24"/>
          <w:szCs w:val="24"/>
          <w:highlight w:val="yellow"/>
          <w:lang w:val="en-GB" w:eastAsia="pl-PL"/>
        </w:rPr>
        <w:t>June</w:t>
      </w:r>
      <w:r w:rsidR="00E512AF" w:rsidRPr="000D26CD">
        <w:rPr>
          <w:rFonts w:ascii="Times New Roman" w:eastAsia="Calibri" w:hAnsi="Times New Roman" w:cs="Times New Roman"/>
          <w:sz w:val="24"/>
          <w:szCs w:val="24"/>
          <w:lang w:val="en-GB" w:eastAsia="pl-PL"/>
        </w:rPr>
        <w:t xml:space="preserve"> 2023 </w:t>
      </w:r>
      <w:r>
        <w:rPr>
          <w:rFonts w:ascii="Times New Roman" w:eastAsia="Calibri" w:hAnsi="Times New Roman" w:cs="Times New Roman"/>
          <w:sz w:val="24"/>
          <w:szCs w:val="24"/>
          <w:lang w:val="en-GB" w:eastAsia="pl-PL"/>
        </w:rPr>
        <w:t xml:space="preserve">until </w:t>
      </w:r>
      <w:r w:rsidR="00E512AF" w:rsidRPr="000D26CD">
        <w:rPr>
          <w:rFonts w:ascii="Times New Roman" w:eastAsia="Calibri" w:hAnsi="Times New Roman" w:cs="Times New Roman"/>
          <w:sz w:val="24"/>
          <w:szCs w:val="24"/>
          <w:highlight w:val="yellow"/>
          <w:lang w:val="en-GB" w:eastAsia="pl-PL"/>
        </w:rPr>
        <w:t>…</w:t>
      </w:r>
      <w:r w:rsidR="00E512AF" w:rsidRPr="000D26CD">
        <w:rPr>
          <w:rFonts w:ascii="Times New Roman" w:eastAsia="Calibri" w:hAnsi="Times New Roman" w:cs="Times New Roman"/>
          <w:sz w:val="24"/>
          <w:szCs w:val="24"/>
          <w:lang w:val="en-GB" w:eastAsia="pl-PL"/>
        </w:rPr>
        <w:t xml:space="preserve"> 2023.</w:t>
      </w:r>
    </w:p>
    <w:p w14:paraId="37C0EFB7" w14:textId="3537F25A" w:rsidR="00E512AF" w:rsidRPr="000D26CD" w:rsidRDefault="008F65FC" w:rsidP="00E512AF">
      <w:pPr>
        <w:spacing w:after="100" w:afterAutospacing="1" w:line="360" w:lineRule="auto"/>
        <w:jc w:val="center"/>
        <w:rPr>
          <w:rFonts w:ascii="Times New Roman" w:eastAsia="Calibri" w:hAnsi="Times New Roman" w:cs="Times New Roman"/>
          <w:b/>
          <w:sz w:val="24"/>
          <w:szCs w:val="24"/>
          <w:lang w:val="en-GB" w:eastAsia="pl-PL"/>
        </w:rPr>
      </w:pPr>
      <w:r>
        <w:rPr>
          <w:rFonts w:ascii="Times New Roman" w:eastAsia="Calibri" w:hAnsi="Times New Roman" w:cs="Times New Roman"/>
          <w:b/>
          <w:sz w:val="24"/>
          <w:szCs w:val="24"/>
          <w:lang w:val="en-GB" w:eastAsia="pl-PL"/>
        </w:rPr>
        <w:t>Article</w:t>
      </w:r>
      <w:r w:rsidR="00E512AF" w:rsidRPr="000D26CD">
        <w:rPr>
          <w:rFonts w:ascii="Times New Roman" w:eastAsia="Calibri" w:hAnsi="Times New Roman" w:cs="Times New Roman"/>
          <w:b/>
          <w:sz w:val="24"/>
          <w:szCs w:val="24"/>
          <w:lang w:val="en-GB" w:eastAsia="pl-PL"/>
        </w:rPr>
        <w:t xml:space="preserve"> 8</w:t>
      </w:r>
      <w:r>
        <w:rPr>
          <w:rFonts w:ascii="Times New Roman" w:eastAsia="Calibri" w:hAnsi="Times New Roman" w:cs="Times New Roman"/>
          <w:b/>
          <w:sz w:val="24"/>
          <w:szCs w:val="24"/>
          <w:lang w:val="en-GB" w:eastAsia="pl-PL"/>
        </w:rPr>
        <w:t xml:space="preserve">. </w:t>
      </w:r>
    </w:p>
    <w:p w14:paraId="7FB8FECB" w14:textId="3E593CCA" w:rsidR="00E512AF" w:rsidRPr="000D26CD" w:rsidRDefault="00ED5CDB" w:rsidP="00E512AF">
      <w:pPr>
        <w:spacing w:after="100" w:afterAutospacing="1" w:line="360" w:lineRule="auto"/>
        <w:jc w:val="center"/>
        <w:rPr>
          <w:rFonts w:ascii="Times New Roman" w:eastAsia="Calibri" w:hAnsi="Times New Roman" w:cs="Times New Roman"/>
          <w:b/>
          <w:sz w:val="24"/>
          <w:szCs w:val="24"/>
          <w:lang w:val="en-GB" w:eastAsia="pl-PL"/>
        </w:rPr>
      </w:pPr>
      <w:r>
        <w:rPr>
          <w:rFonts w:ascii="Times New Roman" w:eastAsia="Calibri" w:hAnsi="Times New Roman" w:cs="Times New Roman"/>
          <w:b/>
          <w:sz w:val="24"/>
          <w:szCs w:val="24"/>
          <w:lang w:val="en-GB" w:eastAsia="pl-PL"/>
        </w:rPr>
        <w:t>REMUNERATION</w:t>
      </w:r>
      <w:r w:rsidR="008F65FC">
        <w:rPr>
          <w:rFonts w:ascii="Times New Roman" w:eastAsia="Calibri" w:hAnsi="Times New Roman" w:cs="Times New Roman"/>
          <w:b/>
          <w:sz w:val="24"/>
          <w:szCs w:val="24"/>
          <w:lang w:val="en-GB" w:eastAsia="pl-PL"/>
        </w:rPr>
        <w:t xml:space="preserve"> </w:t>
      </w:r>
    </w:p>
    <w:p w14:paraId="77139E3D" w14:textId="71745B43" w:rsidR="00E512AF" w:rsidRPr="000D26CD" w:rsidRDefault="00EA3ABB" w:rsidP="00E512AF">
      <w:pPr>
        <w:numPr>
          <w:ilvl w:val="0"/>
          <w:numId w:val="13"/>
        </w:numPr>
        <w:spacing w:after="100" w:afterAutospacing="1" w:line="360" w:lineRule="auto"/>
        <w:ind w:hanging="360"/>
        <w:jc w:val="both"/>
        <w:rPr>
          <w:rFonts w:ascii="Times New Roman" w:eastAsia="Calibri" w:hAnsi="Times New Roman" w:cs="Times New Roman"/>
          <w:sz w:val="24"/>
          <w:szCs w:val="24"/>
          <w:lang w:val="en-GB" w:eastAsia="pl-PL"/>
        </w:rPr>
      </w:pPr>
      <w:r>
        <w:rPr>
          <w:rFonts w:ascii="Times New Roman" w:eastAsia="Calibri" w:hAnsi="Times New Roman" w:cs="Times New Roman"/>
          <w:sz w:val="24"/>
          <w:szCs w:val="24"/>
          <w:lang w:val="en-GB" w:eastAsia="pl-PL"/>
        </w:rPr>
        <w:t xml:space="preserve">The Contractor’s </w:t>
      </w:r>
      <w:r w:rsidR="00750607">
        <w:rPr>
          <w:rFonts w:ascii="Times New Roman" w:eastAsia="Calibri" w:hAnsi="Times New Roman" w:cs="Times New Roman"/>
          <w:sz w:val="24"/>
          <w:szCs w:val="24"/>
          <w:lang w:val="en-GB" w:eastAsia="pl-PL"/>
        </w:rPr>
        <w:t>remuneration</w:t>
      </w:r>
      <w:r>
        <w:rPr>
          <w:rFonts w:ascii="Times New Roman" w:eastAsia="Calibri" w:hAnsi="Times New Roman" w:cs="Times New Roman"/>
          <w:sz w:val="24"/>
          <w:szCs w:val="24"/>
          <w:lang w:val="en-GB" w:eastAsia="pl-PL"/>
        </w:rPr>
        <w:t xml:space="preserve"> shall be </w:t>
      </w:r>
      <w:r w:rsidR="00750607">
        <w:rPr>
          <w:rFonts w:ascii="Times New Roman" w:eastAsia="Calibri" w:hAnsi="Times New Roman" w:cs="Times New Roman"/>
          <w:sz w:val="24"/>
          <w:szCs w:val="24"/>
          <w:lang w:val="en-GB" w:eastAsia="pl-PL"/>
        </w:rPr>
        <w:t>calculated</w:t>
      </w:r>
      <w:r>
        <w:rPr>
          <w:rFonts w:ascii="Times New Roman" w:eastAsia="Calibri" w:hAnsi="Times New Roman" w:cs="Times New Roman"/>
          <w:sz w:val="24"/>
          <w:szCs w:val="24"/>
          <w:lang w:val="en-GB" w:eastAsia="pl-PL"/>
        </w:rPr>
        <w:t xml:space="preserve"> in the following manner</w:t>
      </w:r>
      <w:r w:rsidR="00E512AF" w:rsidRPr="000D26CD">
        <w:rPr>
          <w:rFonts w:ascii="Times New Roman" w:eastAsia="Calibri" w:hAnsi="Times New Roman" w:cs="Times New Roman"/>
          <w:sz w:val="24"/>
          <w:szCs w:val="24"/>
          <w:lang w:val="en-GB" w:eastAsia="pl-PL"/>
        </w:rPr>
        <w:t xml:space="preserve">: </w:t>
      </w:r>
    </w:p>
    <w:p w14:paraId="0889372C" w14:textId="36C611BB" w:rsidR="00825144" w:rsidRPr="00825144" w:rsidRDefault="00825144" w:rsidP="00825144">
      <w:pPr>
        <w:numPr>
          <w:ilvl w:val="1"/>
          <w:numId w:val="13"/>
        </w:numPr>
        <w:spacing w:after="100" w:afterAutospacing="1" w:line="360" w:lineRule="auto"/>
        <w:ind w:hanging="360"/>
        <w:jc w:val="both"/>
        <w:rPr>
          <w:rFonts w:ascii="Times New Roman" w:eastAsia="Calibri" w:hAnsi="Times New Roman" w:cs="Times New Roman"/>
          <w:sz w:val="24"/>
          <w:szCs w:val="24"/>
          <w:lang w:val="en-GB" w:eastAsia="pl-PL"/>
        </w:rPr>
      </w:pPr>
      <w:r w:rsidRPr="00825144">
        <w:rPr>
          <w:rFonts w:ascii="Times New Roman" w:eastAsia="Calibri" w:hAnsi="Times New Roman" w:cs="Times New Roman"/>
          <w:sz w:val="24"/>
          <w:szCs w:val="24"/>
          <w:lang w:val="en-GB" w:eastAsia="pl-PL"/>
        </w:rPr>
        <w:t>PLN 275 gross (say: two hundred and seventy five Polish zloty</w:t>
      </w:r>
      <w:r w:rsidR="00894945">
        <w:rPr>
          <w:rFonts w:ascii="Times New Roman" w:eastAsia="Calibri" w:hAnsi="Times New Roman" w:cs="Times New Roman"/>
          <w:sz w:val="24"/>
          <w:szCs w:val="24"/>
          <w:lang w:val="en-GB" w:eastAsia="pl-PL"/>
        </w:rPr>
        <w:t>s</w:t>
      </w:r>
      <w:r w:rsidRPr="00825144">
        <w:rPr>
          <w:rFonts w:ascii="Times New Roman" w:eastAsia="Calibri" w:hAnsi="Times New Roman" w:cs="Times New Roman"/>
          <w:sz w:val="24"/>
          <w:szCs w:val="24"/>
          <w:lang w:val="en-GB" w:eastAsia="pl-PL"/>
        </w:rPr>
        <w:t xml:space="preserve">) for a day of travel to a doping control during which urine or blood samples are scheduled to be taken. </w:t>
      </w:r>
    </w:p>
    <w:p w14:paraId="17A1E280" w14:textId="67A2F16C" w:rsidR="00E512AF" w:rsidRPr="000D26CD" w:rsidRDefault="00825144" w:rsidP="00825144">
      <w:pPr>
        <w:numPr>
          <w:ilvl w:val="1"/>
          <w:numId w:val="13"/>
        </w:numPr>
        <w:spacing w:after="100" w:afterAutospacing="1" w:line="360" w:lineRule="auto"/>
        <w:ind w:hanging="360"/>
        <w:jc w:val="both"/>
        <w:rPr>
          <w:rFonts w:ascii="Times New Roman" w:eastAsia="Calibri" w:hAnsi="Times New Roman" w:cs="Times New Roman"/>
          <w:sz w:val="24"/>
          <w:szCs w:val="24"/>
          <w:lang w:val="en-GB" w:eastAsia="pl-PL"/>
        </w:rPr>
      </w:pPr>
      <w:r w:rsidRPr="00825144">
        <w:rPr>
          <w:rFonts w:ascii="Times New Roman" w:eastAsia="Calibri" w:hAnsi="Times New Roman" w:cs="Times New Roman"/>
          <w:sz w:val="24"/>
          <w:szCs w:val="24"/>
          <w:lang w:val="en-GB" w:eastAsia="pl-PL"/>
        </w:rPr>
        <w:t>375 PLN gross (say: three hundred and seventy-five Polish zloty</w:t>
      </w:r>
      <w:r w:rsidR="00894945">
        <w:rPr>
          <w:rFonts w:ascii="Times New Roman" w:eastAsia="Calibri" w:hAnsi="Times New Roman" w:cs="Times New Roman"/>
          <w:sz w:val="24"/>
          <w:szCs w:val="24"/>
          <w:lang w:val="en-GB" w:eastAsia="pl-PL"/>
        </w:rPr>
        <w:t>s</w:t>
      </w:r>
      <w:r w:rsidRPr="00825144">
        <w:rPr>
          <w:rFonts w:ascii="Times New Roman" w:eastAsia="Calibri" w:hAnsi="Times New Roman" w:cs="Times New Roman"/>
          <w:sz w:val="24"/>
          <w:szCs w:val="24"/>
          <w:lang w:val="en-GB" w:eastAsia="pl-PL"/>
        </w:rPr>
        <w:t>) for a day on which during the doping control there was no more than 1.5 controlled athletes per 1 Doping Control Officer.</w:t>
      </w:r>
    </w:p>
    <w:p w14:paraId="537EFD1E" w14:textId="7114A8CE" w:rsidR="00825144" w:rsidRPr="00825144" w:rsidRDefault="00825144" w:rsidP="00825144">
      <w:pPr>
        <w:numPr>
          <w:ilvl w:val="1"/>
          <w:numId w:val="13"/>
        </w:numPr>
        <w:spacing w:after="100" w:afterAutospacing="1" w:line="360" w:lineRule="auto"/>
        <w:ind w:hanging="360"/>
        <w:jc w:val="both"/>
        <w:rPr>
          <w:rFonts w:ascii="Times New Roman" w:eastAsia="Calibri" w:hAnsi="Times New Roman" w:cs="Times New Roman"/>
          <w:sz w:val="24"/>
          <w:szCs w:val="24"/>
          <w:lang w:val="en-GB" w:eastAsia="pl-PL"/>
        </w:rPr>
      </w:pPr>
      <w:r w:rsidRPr="00825144">
        <w:rPr>
          <w:rFonts w:ascii="Times New Roman" w:eastAsia="Calibri" w:hAnsi="Times New Roman" w:cs="Times New Roman"/>
          <w:sz w:val="24"/>
          <w:szCs w:val="24"/>
          <w:lang w:val="en-GB" w:eastAsia="pl-PL"/>
        </w:rPr>
        <w:t>PLN 475 gross (say: four hundred and seventy-five Polish zloty</w:t>
      </w:r>
      <w:r w:rsidR="00894945">
        <w:rPr>
          <w:rFonts w:ascii="Times New Roman" w:eastAsia="Calibri" w:hAnsi="Times New Roman" w:cs="Times New Roman"/>
          <w:sz w:val="24"/>
          <w:szCs w:val="24"/>
          <w:lang w:val="en-GB" w:eastAsia="pl-PL"/>
        </w:rPr>
        <w:t>s</w:t>
      </w:r>
      <w:r w:rsidRPr="00825144">
        <w:rPr>
          <w:rFonts w:ascii="Times New Roman" w:eastAsia="Calibri" w:hAnsi="Times New Roman" w:cs="Times New Roman"/>
          <w:sz w:val="24"/>
          <w:szCs w:val="24"/>
          <w:lang w:val="en-GB" w:eastAsia="pl-PL"/>
        </w:rPr>
        <w:t xml:space="preserve">) for a day when during doping control there was more than 1.5 controlled athletes per 1 Doping Control Officer.  </w:t>
      </w:r>
    </w:p>
    <w:p w14:paraId="62EA82ED" w14:textId="409CC83E" w:rsidR="00E512AF" w:rsidRPr="000D26CD" w:rsidRDefault="00825144" w:rsidP="00825144">
      <w:pPr>
        <w:numPr>
          <w:ilvl w:val="1"/>
          <w:numId w:val="13"/>
        </w:numPr>
        <w:spacing w:after="100" w:afterAutospacing="1" w:line="360" w:lineRule="auto"/>
        <w:ind w:hanging="360"/>
        <w:jc w:val="both"/>
        <w:rPr>
          <w:rFonts w:ascii="Times New Roman" w:eastAsia="Calibri" w:hAnsi="Times New Roman" w:cs="Times New Roman"/>
          <w:sz w:val="24"/>
          <w:szCs w:val="24"/>
          <w:lang w:val="en-GB" w:eastAsia="pl-PL"/>
        </w:rPr>
      </w:pPr>
      <w:r w:rsidRPr="00825144">
        <w:rPr>
          <w:rFonts w:ascii="Times New Roman" w:eastAsia="Calibri" w:hAnsi="Times New Roman" w:cs="Times New Roman"/>
          <w:sz w:val="24"/>
          <w:szCs w:val="24"/>
          <w:lang w:val="en-GB" w:eastAsia="pl-PL"/>
        </w:rPr>
        <w:t>PLN 100 gross (say: one hundred Polish zloty</w:t>
      </w:r>
      <w:r w:rsidR="00894945">
        <w:rPr>
          <w:rFonts w:ascii="Times New Roman" w:eastAsia="Calibri" w:hAnsi="Times New Roman" w:cs="Times New Roman"/>
          <w:sz w:val="24"/>
          <w:szCs w:val="24"/>
          <w:lang w:val="en-GB" w:eastAsia="pl-PL"/>
        </w:rPr>
        <w:t>s</w:t>
      </w:r>
      <w:r w:rsidRPr="00825144">
        <w:rPr>
          <w:rFonts w:ascii="Times New Roman" w:eastAsia="Calibri" w:hAnsi="Times New Roman" w:cs="Times New Roman"/>
          <w:sz w:val="24"/>
          <w:szCs w:val="24"/>
          <w:lang w:val="en-GB" w:eastAsia="pl-PL"/>
        </w:rPr>
        <w:t>) of additional remuneration for a day when a doping control involving blood sample collection was carried out.</w:t>
      </w:r>
      <w:r w:rsidR="00E512AF" w:rsidRPr="000D26CD">
        <w:rPr>
          <w:rFonts w:ascii="Times New Roman" w:eastAsia="Calibri" w:hAnsi="Times New Roman" w:cs="Times New Roman"/>
          <w:sz w:val="24"/>
          <w:szCs w:val="24"/>
          <w:lang w:val="en-GB" w:eastAsia="pl-PL"/>
        </w:rPr>
        <w:t xml:space="preserve"> </w:t>
      </w:r>
    </w:p>
    <w:p w14:paraId="59ADBAC7" w14:textId="22247B0C" w:rsidR="00E512AF" w:rsidRPr="000D26CD" w:rsidRDefault="00825144" w:rsidP="00E512AF">
      <w:pPr>
        <w:numPr>
          <w:ilvl w:val="0"/>
          <w:numId w:val="13"/>
        </w:numPr>
        <w:spacing w:after="100" w:afterAutospacing="1" w:line="360" w:lineRule="auto"/>
        <w:ind w:hanging="360"/>
        <w:jc w:val="both"/>
        <w:rPr>
          <w:rFonts w:ascii="Times New Roman" w:eastAsia="Calibri" w:hAnsi="Times New Roman" w:cs="Times New Roman"/>
          <w:sz w:val="24"/>
          <w:szCs w:val="24"/>
          <w:lang w:val="en-GB" w:eastAsia="pl-PL"/>
        </w:rPr>
      </w:pPr>
      <w:r w:rsidRPr="00825144">
        <w:rPr>
          <w:rFonts w:ascii="Times New Roman" w:eastAsia="Calibri" w:hAnsi="Times New Roman" w:cs="Times New Roman"/>
          <w:sz w:val="24"/>
          <w:szCs w:val="24"/>
          <w:lang w:val="en-GB" w:eastAsia="pl-PL"/>
        </w:rPr>
        <w:t xml:space="preserve">The remuneration will be paid to the Contractor within 14 days following completion of the </w:t>
      </w:r>
      <w:r w:rsidR="00894945">
        <w:rPr>
          <w:rFonts w:ascii="Times New Roman" w:eastAsia="Calibri" w:hAnsi="Times New Roman" w:cs="Times New Roman"/>
          <w:sz w:val="24"/>
          <w:szCs w:val="24"/>
          <w:lang w:val="en-GB" w:eastAsia="pl-PL"/>
        </w:rPr>
        <w:t xml:space="preserve">ordered </w:t>
      </w:r>
      <w:r w:rsidRPr="00825144">
        <w:rPr>
          <w:rFonts w:ascii="Times New Roman" w:eastAsia="Calibri" w:hAnsi="Times New Roman" w:cs="Times New Roman"/>
          <w:sz w:val="24"/>
          <w:szCs w:val="24"/>
          <w:lang w:val="en-GB" w:eastAsia="pl-PL"/>
        </w:rPr>
        <w:t xml:space="preserve">doping control, including submission by the Contractor of complete and properly </w:t>
      </w:r>
      <w:r w:rsidR="00FC7421">
        <w:rPr>
          <w:rFonts w:ascii="Times New Roman" w:eastAsia="Calibri" w:hAnsi="Times New Roman" w:cs="Times New Roman"/>
          <w:sz w:val="24"/>
          <w:szCs w:val="24"/>
          <w:lang w:val="en-GB" w:eastAsia="pl-PL"/>
        </w:rPr>
        <w:t>drawn up</w:t>
      </w:r>
      <w:r w:rsidRPr="00825144">
        <w:rPr>
          <w:rFonts w:ascii="Times New Roman" w:eastAsia="Calibri" w:hAnsi="Times New Roman" w:cs="Times New Roman"/>
          <w:sz w:val="24"/>
          <w:szCs w:val="24"/>
          <w:lang w:val="en-GB" w:eastAsia="pl-PL"/>
        </w:rPr>
        <w:t xml:space="preserve"> doping control</w:t>
      </w:r>
      <w:r w:rsidR="00FC7421">
        <w:rPr>
          <w:rFonts w:ascii="Times New Roman" w:eastAsia="Calibri" w:hAnsi="Times New Roman" w:cs="Times New Roman"/>
          <w:sz w:val="24"/>
          <w:szCs w:val="24"/>
          <w:lang w:val="en-GB" w:eastAsia="pl-PL"/>
        </w:rPr>
        <w:t xml:space="preserve"> documentation</w:t>
      </w:r>
      <w:r w:rsidRPr="00825144">
        <w:rPr>
          <w:rFonts w:ascii="Times New Roman" w:eastAsia="Calibri" w:hAnsi="Times New Roman" w:cs="Times New Roman"/>
          <w:sz w:val="24"/>
          <w:szCs w:val="24"/>
          <w:lang w:val="en-GB" w:eastAsia="pl-PL"/>
        </w:rPr>
        <w:t xml:space="preserve">, on the basis of a properly issued bill or VAT invoice, however no earlier than </w:t>
      </w:r>
      <w:r w:rsidR="00FC7421">
        <w:rPr>
          <w:rFonts w:ascii="Times New Roman" w:eastAsia="Calibri" w:hAnsi="Times New Roman" w:cs="Times New Roman"/>
          <w:sz w:val="24"/>
          <w:szCs w:val="24"/>
          <w:lang w:val="en-GB" w:eastAsia="pl-PL"/>
        </w:rPr>
        <w:t xml:space="preserve">on </w:t>
      </w:r>
      <w:r w:rsidRPr="00825144">
        <w:rPr>
          <w:rFonts w:ascii="Times New Roman" w:eastAsia="Calibri" w:hAnsi="Times New Roman" w:cs="Times New Roman"/>
          <w:sz w:val="24"/>
          <w:szCs w:val="24"/>
          <w:lang w:val="en-GB" w:eastAsia="pl-PL"/>
        </w:rPr>
        <w:t>17 July 2023.</w:t>
      </w:r>
      <w:r w:rsidR="00E512AF" w:rsidRPr="000D26CD">
        <w:rPr>
          <w:rFonts w:ascii="Times New Roman" w:eastAsia="Calibri" w:hAnsi="Times New Roman" w:cs="Times New Roman"/>
          <w:sz w:val="24"/>
          <w:szCs w:val="24"/>
          <w:lang w:val="en-GB" w:eastAsia="pl-PL"/>
        </w:rPr>
        <w:t xml:space="preserve"> </w:t>
      </w:r>
    </w:p>
    <w:p w14:paraId="78E347B8" w14:textId="3DDBF862" w:rsidR="00E512AF" w:rsidRPr="000D26CD" w:rsidRDefault="003F720B" w:rsidP="00E512AF">
      <w:pPr>
        <w:numPr>
          <w:ilvl w:val="0"/>
          <w:numId w:val="13"/>
        </w:numPr>
        <w:suppressAutoHyphens/>
        <w:spacing w:after="100" w:afterAutospacing="1" w:line="360" w:lineRule="auto"/>
        <w:ind w:hanging="360"/>
        <w:jc w:val="both"/>
        <w:rPr>
          <w:rFonts w:ascii="Times New Roman" w:eastAsia="Calibri" w:hAnsi="Times New Roman" w:cs="Times New Roman"/>
          <w:sz w:val="24"/>
          <w:szCs w:val="24"/>
          <w:lang w:val="en-GB" w:eastAsia="pl-PL"/>
        </w:rPr>
      </w:pPr>
      <w:r w:rsidRPr="003F720B">
        <w:rPr>
          <w:rFonts w:ascii="Times New Roman" w:eastAsia="Calibri" w:hAnsi="Times New Roman" w:cs="Times New Roman"/>
          <w:sz w:val="24"/>
          <w:szCs w:val="24"/>
          <w:lang w:val="en-GB" w:eastAsia="pl-PL"/>
        </w:rPr>
        <w:t xml:space="preserve">The doping control </w:t>
      </w:r>
      <w:r w:rsidR="00FC7421">
        <w:rPr>
          <w:rFonts w:ascii="Times New Roman" w:eastAsia="Calibri" w:hAnsi="Times New Roman" w:cs="Times New Roman"/>
          <w:sz w:val="24"/>
          <w:szCs w:val="24"/>
          <w:lang w:val="en-GB" w:eastAsia="pl-PL"/>
        </w:rPr>
        <w:t>documentation</w:t>
      </w:r>
      <w:r w:rsidRPr="003F720B">
        <w:rPr>
          <w:rFonts w:ascii="Times New Roman" w:eastAsia="Calibri" w:hAnsi="Times New Roman" w:cs="Times New Roman"/>
          <w:sz w:val="24"/>
          <w:szCs w:val="24"/>
          <w:lang w:val="en-GB" w:eastAsia="pl-PL"/>
        </w:rPr>
        <w:t xml:space="preserve"> referred to in the paragraph above shall consist of the Athlete Notification Form, the Doping Control Form, the Doping Control Supplementary Report Form, Athlete Biological Passport Supplementary Report Form (if the </w:t>
      </w:r>
      <w:r w:rsidR="00FC7421">
        <w:rPr>
          <w:rFonts w:ascii="Times New Roman" w:eastAsia="Calibri" w:hAnsi="Times New Roman" w:cs="Times New Roman"/>
          <w:sz w:val="24"/>
          <w:szCs w:val="24"/>
          <w:lang w:val="en-GB" w:eastAsia="pl-PL"/>
        </w:rPr>
        <w:t xml:space="preserve">testing </w:t>
      </w:r>
      <w:r w:rsidRPr="003F720B">
        <w:rPr>
          <w:rFonts w:ascii="Times New Roman" w:eastAsia="Calibri" w:hAnsi="Times New Roman" w:cs="Times New Roman"/>
          <w:sz w:val="24"/>
          <w:szCs w:val="24"/>
          <w:lang w:val="en-GB" w:eastAsia="pl-PL"/>
        </w:rPr>
        <w:t xml:space="preserve">order included blood testing for the </w:t>
      </w:r>
      <w:r w:rsidR="00CF317C">
        <w:rPr>
          <w:rFonts w:ascii="Times New Roman" w:eastAsia="Calibri" w:hAnsi="Times New Roman" w:cs="Times New Roman"/>
          <w:sz w:val="24"/>
          <w:szCs w:val="24"/>
          <w:lang w:val="en-GB" w:eastAsia="pl-PL"/>
        </w:rPr>
        <w:t xml:space="preserve">needs of </w:t>
      </w:r>
      <w:r w:rsidRPr="003F720B">
        <w:rPr>
          <w:rFonts w:ascii="Times New Roman" w:eastAsia="Calibri" w:hAnsi="Times New Roman" w:cs="Times New Roman"/>
          <w:sz w:val="24"/>
          <w:szCs w:val="24"/>
          <w:lang w:val="en-GB" w:eastAsia="pl-PL"/>
        </w:rPr>
        <w:t xml:space="preserve">Biological Passport), the Lead Doping Control Officer Report Form, the Unsuccessful Attempt Report Form (if </w:t>
      </w:r>
      <w:r w:rsidRPr="003F720B">
        <w:rPr>
          <w:rFonts w:ascii="Times New Roman" w:eastAsia="Calibri" w:hAnsi="Times New Roman" w:cs="Times New Roman"/>
          <w:sz w:val="24"/>
          <w:szCs w:val="24"/>
          <w:lang w:val="en-GB" w:eastAsia="pl-PL"/>
        </w:rPr>
        <w:lastRenderedPageBreak/>
        <w:t>there was an unsuccessful attempt at carrying out doping control) as well as any other documents required by WADA regulations.</w:t>
      </w:r>
      <w:r w:rsidR="00E512AF" w:rsidRPr="000D26CD">
        <w:rPr>
          <w:rFonts w:ascii="Times New Roman" w:eastAsia="Calibri" w:hAnsi="Times New Roman" w:cs="Times New Roman"/>
          <w:sz w:val="24"/>
          <w:szCs w:val="24"/>
          <w:lang w:val="en-GB" w:eastAsia="pl-PL"/>
        </w:rPr>
        <w:t xml:space="preserve"> </w:t>
      </w:r>
    </w:p>
    <w:p w14:paraId="42435F78" w14:textId="4E6DE049" w:rsidR="00E512AF" w:rsidRPr="000D26CD" w:rsidRDefault="003F720B" w:rsidP="00E512AF">
      <w:pPr>
        <w:numPr>
          <w:ilvl w:val="0"/>
          <w:numId w:val="13"/>
        </w:numPr>
        <w:suppressAutoHyphens/>
        <w:spacing w:after="100" w:afterAutospacing="1" w:line="360" w:lineRule="auto"/>
        <w:ind w:hanging="360"/>
        <w:jc w:val="both"/>
        <w:rPr>
          <w:rFonts w:ascii="Times New Roman" w:eastAsia="Calibri" w:hAnsi="Times New Roman" w:cs="Times New Roman"/>
          <w:sz w:val="24"/>
          <w:szCs w:val="24"/>
          <w:lang w:val="en-GB" w:eastAsia="pl-PL"/>
        </w:rPr>
      </w:pPr>
      <w:r w:rsidRPr="003F720B">
        <w:rPr>
          <w:rFonts w:ascii="Times New Roman" w:eastAsia="Calibri" w:hAnsi="Times New Roman" w:cs="Times New Roman"/>
          <w:sz w:val="24"/>
          <w:szCs w:val="24"/>
          <w:lang w:val="en-GB" w:eastAsia="pl-PL"/>
        </w:rPr>
        <w:t>The Contracting Authority is entitled to request that an additional Supplementary Report From is prepared and submitted, describing the course of the doping control or selected elements thereof, as indicated by the Contracting Authority. In such case, the 14-day period for payment of the remuneration referred to in paragraph 2 above shall be counted from the date of delivery of the additional Supplementary Report Form to the Contracting Authority.</w:t>
      </w:r>
    </w:p>
    <w:p w14:paraId="2DB261BA" w14:textId="20A46706" w:rsidR="00E512AF" w:rsidRPr="000D26CD" w:rsidRDefault="003F720B" w:rsidP="00E512AF">
      <w:pPr>
        <w:numPr>
          <w:ilvl w:val="0"/>
          <w:numId w:val="13"/>
        </w:numPr>
        <w:spacing w:after="100" w:afterAutospacing="1" w:line="360" w:lineRule="auto"/>
        <w:ind w:hanging="360"/>
        <w:jc w:val="both"/>
        <w:rPr>
          <w:rFonts w:ascii="Times New Roman" w:eastAsia="Calibri" w:hAnsi="Times New Roman" w:cs="Times New Roman"/>
          <w:sz w:val="24"/>
          <w:szCs w:val="24"/>
          <w:lang w:val="en-GB" w:eastAsia="pl-PL"/>
        </w:rPr>
      </w:pPr>
      <w:r>
        <w:rPr>
          <w:rFonts w:ascii="Times New Roman" w:eastAsia="Calibri" w:hAnsi="Times New Roman" w:cs="Times New Roman"/>
          <w:sz w:val="24"/>
          <w:szCs w:val="24"/>
          <w:lang w:val="en-GB" w:eastAsia="pl-PL"/>
        </w:rPr>
        <w:t xml:space="preserve">The </w:t>
      </w:r>
      <w:r w:rsidR="00750607">
        <w:rPr>
          <w:rFonts w:ascii="Times New Roman" w:eastAsia="Calibri" w:hAnsi="Times New Roman" w:cs="Times New Roman"/>
          <w:sz w:val="24"/>
          <w:szCs w:val="24"/>
          <w:lang w:val="en-GB" w:eastAsia="pl-PL"/>
        </w:rPr>
        <w:t>remuneration</w:t>
      </w:r>
      <w:r>
        <w:rPr>
          <w:rFonts w:ascii="Times New Roman" w:eastAsia="Calibri" w:hAnsi="Times New Roman" w:cs="Times New Roman"/>
          <w:sz w:val="24"/>
          <w:szCs w:val="24"/>
          <w:lang w:val="en-GB" w:eastAsia="pl-PL"/>
        </w:rPr>
        <w:t xml:space="preserve"> shall be transferred to the Contractor’s bank account</w:t>
      </w:r>
      <w:r w:rsidR="00E512AF" w:rsidRPr="000D26CD">
        <w:rPr>
          <w:rFonts w:ascii="Times New Roman" w:eastAsia="Calibri" w:hAnsi="Times New Roman" w:cs="Times New Roman"/>
          <w:sz w:val="24"/>
          <w:szCs w:val="24"/>
          <w:lang w:val="en-GB" w:eastAsia="pl-PL"/>
        </w:rPr>
        <w:t xml:space="preserve"> </w:t>
      </w:r>
      <w:r>
        <w:rPr>
          <w:rFonts w:ascii="Times New Roman" w:eastAsia="Calibri" w:hAnsi="Times New Roman" w:cs="Times New Roman"/>
          <w:sz w:val="24"/>
          <w:szCs w:val="24"/>
          <w:highlight w:val="yellow"/>
          <w:lang w:val="en-GB" w:eastAsia="pl-PL"/>
        </w:rPr>
        <w:t>No.</w:t>
      </w:r>
      <w:r w:rsidR="00E512AF" w:rsidRPr="000D26CD">
        <w:rPr>
          <w:rFonts w:ascii="Times New Roman" w:eastAsia="Calibri" w:hAnsi="Times New Roman" w:cs="Times New Roman"/>
          <w:sz w:val="24"/>
          <w:szCs w:val="24"/>
          <w:highlight w:val="yellow"/>
          <w:lang w:val="en-GB" w:eastAsia="pl-PL"/>
        </w:rPr>
        <w:t xml:space="preserve"> ………………………………………………………………….</w:t>
      </w:r>
      <w:r w:rsidR="00E512AF" w:rsidRPr="000D26CD">
        <w:rPr>
          <w:rFonts w:ascii="Times New Roman" w:eastAsia="Calibri" w:hAnsi="Times New Roman" w:cs="Times New Roman"/>
          <w:sz w:val="24"/>
          <w:szCs w:val="24"/>
          <w:lang w:val="en-GB" w:eastAsia="pl-PL"/>
        </w:rPr>
        <w:t xml:space="preserve">  </w:t>
      </w:r>
    </w:p>
    <w:p w14:paraId="2F5BDBF6" w14:textId="50F5AB3D" w:rsidR="00E512AF" w:rsidRPr="000D26CD" w:rsidRDefault="008A1371" w:rsidP="00E512AF">
      <w:pPr>
        <w:numPr>
          <w:ilvl w:val="0"/>
          <w:numId w:val="13"/>
        </w:numPr>
        <w:spacing w:after="100" w:afterAutospacing="1" w:line="360" w:lineRule="auto"/>
        <w:ind w:hanging="360"/>
        <w:jc w:val="both"/>
        <w:rPr>
          <w:rFonts w:ascii="Times New Roman" w:eastAsia="Calibri" w:hAnsi="Times New Roman" w:cs="Times New Roman"/>
          <w:sz w:val="24"/>
          <w:szCs w:val="24"/>
          <w:lang w:val="en-GB" w:eastAsia="pl-PL"/>
        </w:rPr>
      </w:pPr>
      <w:r w:rsidRPr="008A1371">
        <w:rPr>
          <w:rFonts w:ascii="Times New Roman" w:eastAsia="Calibri" w:hAnsi="Times New Roman" w:cs="Times New Roman"/>
          <w:sz w:val="24"/>
          <w:szCs w:val="24"/>
          <w:lang w:val="en-GB" w:eastAsia="pl-PL"/>
        </w:rPr>
        <w:t>The documents referred to in paragraphs 2-4 above shall be received by the relevant employee of the</w:t>
      </w:r>
      <w:r w:rsidR="00750607">
        <w:rPr>
          <w:rFonts w:ascii="Times New Roman" w:eastAsia="Calibri" w:hAnsi="Times New Roman" w:cs="Times New Roman"/>
          <w:sz w:val="24"/>
          <w:szCs w:val="24"/>
          <w:lang w:val="en-GB" w:eastAsia="pl-PL"/>
        </w:rPr>
        <w:t xml:space="preserve"> Contracting Authority</w:t>
      </w:r>
      <w:r w:rsidRPr="008A1371">
        <w:rPr>
          <w:rFonts w:ascii="Times New Roman" w:eastAsia="Calibri" w:hAnsi="Times New Roman" w:cs="Times New Roman"/>
          <w:sz w:val="24"/>
          <w:szCs w:val="24"/>
          <w:lang w:val="en-GB" w:eastAsia="pl-PL"/>
        </w:rPr>
        <w:t>.</w:t>
      </w:r>
      <w:r w:rsidR="00E512AF" w:rsidRPr="000D26CD">
        <w:rPr>
          <w:rFonts w:ascii="Times New Roman" w:eastAsia="Calibri" w:hAnsi="Times New Roman" w:cs="Times New Roman"/>
          <w:sz w:val="24"/>
          <w:szCs w:val="24"/>
          <w:lang w:val="en-GB" w:eastAsia="pl-PL"/>
        </w:rPr>
        <w:t xml:space="preserve">  </w:t>
      </w:r>
    </w:p>
    <w:p w14:paraId="72123977" w14:textId="4059DC24" w:rsidR="00E512AF" w:rsidRPr="000D26CD" w:rsidRDefault="008F65FC" w:rsidP="00E512AF">
      <w:pPr>
        <w:spacing w:after="100" w:afterAutospacing="1" w:line="360" w:lineRule="auto"/>
        <w:ind w:left="10"/>
        <w:jc w:val="center"/>
        <w:rPr>
          <w:rFonts w:ascii="Times New Roman" w:eastAsia="Calibri" w:hAnsi="Times New Roman" w:cs="Times New Roman"/>
          <w:b/>
          <w:bCs/>
          <w:sz w:val="24"/>
          <w:szCs w:val="24"/>
          <w:lang w:val="en-GB" w:eastAsia="pl-PL"/>
        </w:rPr>
      </w:pPr>
      <w:r>
        <w:rPr>
          <w:rFonts w:ascii="Times New Roman" w:eastAsia="Calibri" w:hAnsi="Times New Roman" w:cs="Times New Roman"/>
          <w:b/>
          <w:sz w:val="24"/>
          <w:szCs w:val="24"/>
          <w:lang w:val="en-GB" w:eastAsia="pl-PL"/>
        </w:rPr>
        <w:t>Article</w:t>
      </w:r>
      <w:r w:rsidR="00E512AF" w:rsidRPr="000D26CD">
        <w:rPr>
          <w:rFonts w:ascii="Times New Roman" w:eastAsia="Calibri" w:hAnsi="Times New Roman" w:cs="Times New Roman"/>
          <w:b/>
          <w:bCs/>
          <w:sz w:val="24"/>
          <w:szCs w:val="24"/>
          <w:lang w:val="en-GB" w:eastAsia="pl-PL"/>
        </w:rPr>
        <w:t xml:space="preserve"> 9. </w:t>
      </w:r>
    </w:p>
    <w:p w14:paraId="403386E9" w14:textId="525F18A2" w:rsidR="00E512AF" w:rsidRPr="000D26CD" w:rsidRDefault="008A1371" w:rsidP="00E512AF">
      <w:pPr>
        <w:spacing w:after="100" w:afterAutospacing="1" w:line="360" w:lineRule="auto"/>
        <w:jc w:val="center"/>
        <w:rPr>
          <w:rFonts w:ascii="Times New Roman" w:eastAsia="Calibri" w:hAnsi="Times New Roman" w:cs="Times New Roman"/>
          <w:b/>
          <w:sz w:val="24"/>
          <w:szCs w:val="24"/>
          <w:lang w:val="en-GB" w:eastAsia="pl-PL"/>
        </w:rPr>
      </w:pPr>
      <w:r>
        <w:rPr>
          <w:rFonts w:ascii="Times New Roman" w:eastAsia="Calibri" w:hAnsi="Times New Roman" w:cs="Times New Roman"/>
          <w:b/>
          <w:sz w:val="24"/>
          <w:szCs w:val="24"/>
          <w:lang w:val="en-GB" w:eastAsia="pl-PL"/>
        </w:rPr>
        <w:t>TRAVEL, ACCOMMODATIONS, MEALS</w:t>
      </w:r>
      <w:r w:rsidR="008F65FC">
        <w:rPr>
          <w:rFonts w:ascii="Times New Roman" w:eastAsia="Calibri" w:hAnsi="Times New Roman" w:cs="Times New Roman"/>
          <w:b/>
          <w:sz w:val="24"/>
          <w:szCs w:val="24"/>
          <w:lang w:val="en-GB" w:eastAsia="pl-PL"/>
        </w:rPr>
        <w:t xml:space="preserve"> </w:t>
      </w:r>
    </w:p>
    <w:p w14:paraId="13CB7C14" w14:textId="69255B90" w:rsidR="00E512AF" w:rsidRPr="000D26CD" w:rsidRDefault="008A1371" w:rsidP="00E512AF">
      <w:pPr>
        <w:numPr>
          <w:ilvl w:val="0"/>
          <w:numId w:val="14"/>
        </w:numPr>
        <w:spacing w:after="100" w:afterAutospacing="1" w:line="360" w:lineRule="auto"/>
        <w:ind w:hanging="600"/>
        <w:jc w:val="both"/>
        <w:rPr>
          <w:rFonts w:ascii="Times New Roman" w:eastAsia="Calibri" w:hAnsi="Times New Roman" w:cs="Times New Roman"/>
          <w:sz w:val="24"/>
          <w:szCs w:val="24"/>
          <w:lang w:val="en-GB" w:eastAsia="pl-PL"/>
        </w:rPr>
      </w:pPr>
      <w:r w:rsidRPr="008A1371">
        <w:rPr>
          <w:rFonts w:ascii="Times New Roman" w:eastAsia="Calibri" w:hAnsi="Times New Roman" w:cs="Times New Roman"/>
          <w:sz w:val="24"/>
          <w:szCs w:val="24"/>
          <w:lang w:val="en-GB" w:eastAsia="pl-PL"/>
        </w:rPr>
        <w:t>The Contracting Authority shall only pay the following expenses in connection with the execution of this Contract:</w:t>
      </w:r>
    </w:p>
    <w:p w14:paraId="1AF1F74F" w14:textId="77777777" w:rsidR="008A1371" w:rsidRPr="008A1371" w:rsidRDefault="008A1371" w:rsidP="008A1371">
      <w:pPr>
        <w:numPr>
          <w:ilvl w:val="1"/>
          <w:numId w:val="14"/>
        </w:numPr>
        <w:spacing w:after="100" w:afterAutospacing="1" w:line="360" w:lineRule="auto"/>
        <w:jc w:val="both"/>
        <w:rPr>
          <w:rFonts w:ascii="Times New Roman" w:eastAsia="Calibri" w:hAnsi="Times New Roman" w:cs="Times New Roman"/>
          <w:sz w:val="24"/>
          <w:szCs w:val="24"/>
          <w:lang w:val="en-GB" w:eastAsia="pl-PL"/>
        </w:rPr>
      </w:pPr>
      <w:r w:rsidRPr="008A1371">
        <w:rPr>
          <w:rFonts w:ascii="Times New Roman" w:eastAsia="Calibri" w:hAnsi="Times New Roman" w:cs="Times New Roman"/>
          <w:sz w:val="24"/>
          <w:szCs w:val="24"/>
          <w:lang w:val="en-GB" w:eastAsia="pl-PL"/>
        </w:rPr>
        <w:t>cost of airline tickets related to the Contractor's travel to Poland for the purpose of performance of this Contract and return after performance of the Contract (economy class tickets),</w:t>
      </w:r>
    </w:p>
    <w:p w14:paraId="0DCFEE3E" w14:textId="371D1AB9" w:rsidR="00E512AF" w:rsidRPr="000D26CD" w:rsidRDefault="008A1371" w:rsidP="008A1371">
      <w:pPr>
        <w:numPr>
          <w:ilvl w:val="1"/>
          <w:numId w:val="14"/>
        </w:numPr>
        <w:spacing w:after="100" w:afterAutospacing="1" w:line="360" w:lineRule="auto"/>
        <w:jc w:val="both"/>
        <w:rPr>
          <w:rFonts w:ascii="Times New Roman" w:eastAsia="Calibri" w:hAnsi="Times New Roman" w:cs="Times New Roman"/>
          <w:sz w:val="24"/>
          <w:szCs w:val="24"/>
          <w:lang w:val="en-GB" w:eastAsia="pl-PL"/>
        </w:rPr>
      </w:pPr>
      <w:r w:rsidRPr="008A1371">
        <w:rPr>
          <w:rFonts w:ascii="Times New Roman" w:eastAsia="Calibri" w:hAnsi="Times New Roman" w:cs="Times New Roman"/>
          <w:sz w:val="24"/>
          <w:szCs w:val="24"/>
          <w:lang w:val="en-GB" w:eastAsia="pl-PL"/>
        </w:rPr>
        <w:t xml:space="preserve">cost of accommodation during the EG (this shall only apply to days that the Contractor has declared as being available to the Contracting Authority in accordance with </w:t>
      </w:r>
      <w:r w:rsidR="00B4788E">
        <w:rPr>
          <w:rFonts w:ascii="Times New Roman" w:eastAsia="Calibri" w:hAnsi="Times New Roman" w:cs="Times New Roman"/>
          <w:sz w:val="24"/>
          <w:szCs w:val="24"/>
          <w:lang w:val="en-GB" w:eastAsia="pl-PL"/>
        </w:rPr>
        <w:t>Article</w:t>
      </w:r>
      <w:r w:rsidRPr="008A1371">
        <w:rPr>
          <w:rFonts w:ascii="Times New Roman" w:eastAsia="Calibri" w:hAnsi="Times New Roman" w:cs="Times New Roman"/>
          <w:sz w:val="24"/>
          <w:szCs w:val="24"/>
          <w:lang w:val="en-GB" w:eastAsia="pl-PL"/>
        </w:rPr>
        <w:t xml:space="preserve"> 3 (1) above). Accommodation shall be selected by the </w:t>
      </w:r>
      <w:r w:rsidR="00EC56B6">
        <w:rPr>
          <w:rFonts w:ascii="Times New Roman" w:eastAsia="Calibri" w:hAnsi="Times New Roman" w:cs="Times New Roman"/>
          <w:sz w:val="24"/>
          <w:szCs w:val="24"/>
          <w:lang w:val="en-GB" w:eastAsia="pl-PL"/>
        </w:rPr>
        <w:t>Contracting Authority</w:t>
      </w:r>
      <w:r w:rsidRPr="008A1371">
        <w:rPr>
          <w:rFonts w:ascii="Times New Roman" w:eastAsia="Calibri" w:hAnsi="Times New Roman" w:cs="Times New Roman"/>
          <w:sz w:val="24"/>
          <w:szCs w:val="24"/>
          <w:lang w:val="en-GB" w:eastAsia="pl-PL"/>
        </w:rPr>
        <w:t xml:space="preserve"> through the LOC (</w:t>
      </w:r>
      <w:r>
        <w:rPr>
          <w:rFonts w:ascii="Times New Roman" w:eastAsia="Calibri" w:hAnsi="Times New Roman" w:cs="Times New Roman"/>
          <w:sz w:val="24"/>
          <w:szCs w:val="24"/>
          <w:lang w:val="en-GB" w:eastAsia="pl-PL"/>
        </w:rPr>
        <w:t>L</w:t>
      </w:r>
      <w:r w:rsidRPr="008A1371">
        <w:rPr>
          <w:rFonts w:ascii="Times New Roman" w:eastAsia="Calibri" w:hAnsi="Times New Roman" w:cs="Times New Roman"/>
          <w:sz w:val="24"/>
          <w:szCs w:val="24"/>
          <w:lang w:val="en-GB" w:eastAsia="pl-PL"/>
        </w:rPr>
        <w:t xml:space="preserve">ocal </w:t>
      </w:r>
      <w:r>
        <w:rPr>
          <w:rFonts w:ascii="Times New Roman" w:eastAsia="Calibri" w:hAnsi="Times New Roman" w:cs="Times New Roman"/>
          <w:sz w:val="24"/>
          <w:szCs w:val="24"/>
          <w:lang w:val="en-GB" w:eastAsia="pl-PL"/>
        </w:rPr>
        <w:t>O</w:t>
      </w:r>
      <w:r w:rsidRPr="008A1371">
        <w:rPr>
          <w:rFonts w:ascii="Times New Roman" w:eastAsia="Calibri" w:hAnsi="Times New Roman" w:cs="Times New Roman"/>
          <w:sz w:val="24"/>
          <w:szCs w:val="24"/>
          <w:lang w:val="en-GB" w:eastAsia="pl-PL"/>
        </w:rPr>
        <w:t xml:space="preserve">rganising </w:t>
      </w:r>
      <w:r>
        <w:rPr>
          <w:rFonts w:ascii="Times New Roman" w:eastAsia="Calibri" w:hAnsi="Times New Roman" w:cs="Times New Roman"/>
          <w:sz w:val="24"/>
          <w:szCs w:val="24"/>
          <w:lang w:val="en-GB" w:eastAsia="pl-PL"/>
        </w:rPr>
        <w:t>C</w:t>
      </w:r>
      <w:r w:rsidRPr="008A1371">
        <w:rPr>
          <w:rFonts w:ascii="Times New Roman" w:eastAsia="Calibri" w:hAnsi="Times New Roman" w:cs="Times New Roman"/>
          <w:sz w:val="24"/>
          <w:szCs w:val="24"/>
          <w:lang w:val="en-GB" w:eastAsia="pl-PL"/>
        </w:rPr>
        <w:t>ommittee of the EG).</w:t>
      </w:r>
    </w:p>
    <w:p w14:paraId="7CF371F9" w14:textId="276446A0" w:rsidR="00E512AF" w:rsidRPr="000D26CD" w:rsidRDefault="00487E22" w:rsidP="00E512AF">
      <w:pPr>
        <w:numPr>
          <w:ilvl w:val="0"/>
          <w:numId w:val="14"/>
        </w:numPr>
        <w:spacing w:after="100" w:afterAutospacing="1" w:line="360" w:lineRule="auto"/>
        <w:ind w:hanging="515"/>
        <w:jc w:val="both"/>
        <w:rPr>
          <w:rFonts w:ascii="Times New Roman" w:eastAsia="Calibri" w:hAnsi="Times New Roman" w:cs="Times New Roman"/>
          <w:sz w:val="24"/>
          <w:szCs w:val="24"/>
          <w:lang w:val="en-GB" w:eastAsia="pl-PL"/>
        </w:rPr>
      </w:pPr>
      <w:r w:rsidRPr="00487E22">
        <w:rPr>
          <w:rFonts w:ascii="Times New Roman" w:eastAsia="Calibri" w:hAnsi="Times New Roman" w:cs="Times New Roman"/>
          <w:sz w:val="24"/>
          <w:szCs w:val="24"/>
          <w:lang w:val="en-GB" w:eastAsia="pl-PL"/>
        </w:rPr>
        <w:t>Furthermore, during the EG, the Contracting Authority shall provide the Contractor with free of charge food in the form of</w:t>
      </w:r>
      <w:r w:rsidR="00E512AF" w:rsidRPr="000D26CD">
        <w:rPr>
          <w:rFonts w:ascii="Times New Roman" w:eastAsia="Calibri" w:hAnsi="Times New Roman" w:cs="Times New Roman"/>
          <w:sz w:val="24"/>
          <w:szCs w:val="24"/>
          <w:lang w:val="en-GB" w:eastAsia="pl-PL"/>
        </w:rPr>
        <w:t xml:space="preserve"> </w:t>
      </w:r>
      <w:r w:rsidR="00E512AF" w:rsidRPr="000D26CD">
        <w:rPr>
          <w:rFonts w:ascii="Times New Roman" w:eastAsia="Calibri" w:hAnsi="Times New Roman" w:cs="Times New Roman"/>
          <w:sz w:val="24"/>
          <w:szCs w:val="24"/>
          <w:highlight w:val="yellow"/>
          <w:lang w:val="en-GB" w:eastAsia="pl-PL"/>
        </w:rPr>
        <w:t>…</w:t>
      </w:r>
      <w:r w:rsidR="00E512AF" w:rsidRPr="000D26CD">
        <w:rPr>
          <w:rFonts w:ascii="Times New Roman" w:eastAsia="Calibri" w:hAnsi="Times New Roman" w:cs="Times New Roman"/>
          <w:sz w:val="24"/>
          <w:szCs w:val="24"/>
          <w:lang w:val="en-GB" w:eastAsia="pl-PL"/>
        </w:rPr>
        <w:t xml:space="preserve"> (</w:t>
      </w:r>
      <w:r w:rsidRPr="008A1371">
        <w:rPr>
          <w:rFonts w:ascii="Times New Roman" w:eastAsia="Calibri" w:hAnsi="Times New Roman" w:cs="Times New Roman"/>
          <w:sz w:val="24"/>
          <w:szCs w:val="24"/>
          <w:lang w:val="en-GB" w:eastAsia="pl-PL"/>
        </w:rPr>
        <w:t xml:space="preserve">this shall only apply to days that the Contractor has declared as being available to the Contracting Authority in accordance with </w:t>
      </w:r>
      <w:r w:rsidR="00B4788E">
        <w:rPr>
          <w:rFonts w:ascii="Times New Roman" w:eastAsia="Calibri" w:hAnsi="Times New Roman" w:cs="Times New Roman"/>
          <w:sz w:val="24"/>
          <w:szCs w:val="24"/>
          <w:lang w:val="en-GB" w:eastAsia="pl-PL"/>
        </w:rPr>
        <w:t>Article</w:t>
      </w:r>
      <w:r w:rsidRPr="008A1371">
        <w:rPr>
          <w:rFonts w:ascii="Times New Roman" w:eastAsia="Calibri" w:hAnsi="Times New Roman" w:cs="Times New Roman"/>
          <w:sz w:val="24"/>
          <w:szCs w:val="24"/>
          <w:lang w:val="en-GB" w:eastAsia="pl-PL"/>
        </w:rPr>
        <w:t xml:space="preserve"> 3 (1) above</w:t>
      </w:r>
      <w:r w:rsidR="00E512AF" w:rsidRPr="000D26CD">
        <w:rPr>
          <w:rFonts w:ascii="Times New Roman" w:eastAsia="Calibri" w:hAnsi="Times New Roman" w:cs="Times New Roman"/>
          <w:sz w:val="24"/>
          <w:szCs w:val="24"/>
          <w:lang w:val="en-GB" w:eastAsia="pl-PL"/>
        </w:rPr>
        <w:t>).</w:t>
      </w:r>
    </w:p>
    <w:p w14:paraId="22686789" w14:textId="4674D110" w:rsidR="00E512AF" w:rsidRPr="000D26CD" w:rsidRDefault="008F65FC" w:rsidP="00E512AF">
      <w:pPr>
        <w:spacing w:after="100" w:afterAutospacing="1" w:line="360" w:lineRule="auto"/>
        <w:ind w:left="10"/>
        <w:jc w:val="center"/>
        <w:rPr>
          <w:rFonts w:ascii="Times New Roman" w:eastAsia="Calibri" w:hAnsi="Times New Roman" w:cs="Times New Roman"/>
          <w:b/>
          <w:bCs/>
          <w:sz w:val="24"/>
          <w:szCs w:val="24"/>
          <w:lang w:val="en-GB" w:eastAsia="pl-PL"/>
        </w:rPr>
      </w:pPr>
      <w:r>
        <w:rPr>
          <w:rFonts w:ascii="Times New Roman" w:eastAsia="Calibri" w:hAnsi="Times New Roman" w:cs="Times New Roman"/>
          <w:b/>
          <w:sz w:val="24"/>
          <w:szCs w:val="24"/>
          <w:lang w:val="en-GB" w:eastAsia="pl-PL"/>
        </w:rPr>
        <w:t>Article</w:t>
      </w:r>
      <w:r w:rsidR="00E512AF" w:rsidRPr="000D26CD">
        <w:rPr>
          <w:rFonts w:ascii="Times New Roman" w:eastAsia="Calibri" w:hAnsi="Times New Roman" w:cs="Times New Roman"/>
          <w:b/>
          <w:bCs/>
          <w:sz w:val="24"/>
          <w:szCs w:val="24"/>
          <w:lang w:val="en-GB" w:eastAsia="pl-PL"/>
        </w:rPr>
        <w:t xml:space="preserve"> 10. </w:t>
      </w:r>
    </w:p>
    <w:p w14:paraId="1A58A50D" w14:textId="0A8538B8" w:rsidR="00E512AF" w:rsidRPr="000D26CD" w:rsidRDefault="00487E22" w:rsidP="00E512AF">
      <w:pPr>
        <w:spacing w:after="100" w:afterAutospacing="1" w:line="360" w:lineRule="auto"/>
        <w:jc w:val="center"/>
        <w:rPr>
          <w:rFonts w:ascii="Times New Roman" w:eastAsia="Calibri" w:hAnsi="Times New Roman" w:cs="Times New Roman"/>
          <w:b/>
          <w:sz w:val="24"/>
          <w:szCs w:val="24"/>
          <w:lang w:val="en-GB" w:eastAsia="pl-PL"/>
        </w:rPr>
      </w:pPr>
      <w:r>
        <w:rPr>
          <w:rFonts w:ascii="Times New Roman" w:eastAsia="Calibri" w:hAnsi="Times New Roman" w:cs="Times New Roman"/>
          <w:b/>
          <w:sz w:val="24"/>
          <w:szCs w:val="24"/>
          <w:lang w:val="en-GB" w:eastAsia="pl-PL"/>
        </w:rPr>
        <w:t>FORCE MAJEURE</w:t>
      </w:r>
      <w:r w:rsidR="008F65FC">
        <w:rPr>
          <w:rFonts w:ascii="Times New Roman" w:eastAsia="Calibri" w:hAnsi="Times New Roman" w:cs="Times New Roman"/>
          <w:b/>
          <w:sz w:val="24"/>
          <w:szCs w:val="24"/>
          <w:lang w:val="en-GB" w:eastAsia="pl-PL"/>
        </w:rPr>
        <w:t xml:space="preserve"> </w:t>
      </w:r>
    </w:p>
    <w:p w14:paraId="55C092A0" w14:textId="66408267" w:rsidR="00E512AF" w:rsidRPr="000D26CD" w:rsidRDefault="00487E22" w:rsidP="00E512AF">
      <w:pPr>
        <w:numPr>
          <w:ilvl w:val="0"/>
          <w:numId w:val="15"/>
        </w:numPr>
        <w:spacing w:after="100" w:afterAutospacing="1" w:line="360" w:lineRule="auto"/>
        <w:ind w:hanging="360"/>
        <w:jc w:val="both"/>
        <w:rPr>
          <w:rFonts w:ascii="Times New Roman" w:eastAsia="Calibri" w:hAnsi="Times New Roman" w:cs="Times New Roman"/>
          <w:sz w:val="24"/>
          <w:szCs w:val="24"/>
          <w:lang w:val="en-GB" w:eastAsia="pl-PL"/>
        </w:rPr>
      </w:pPr>
      <w:r w:rsidRPr="00487E22">
        <w:rPr>
          <w:rFonts w:ascii="Times New Roman" w:eastAsia="Calibri" w:hAnsi="Times New Roman" w:cs="Times New Roman"/>
          <w:sz w:val="24"/>
          <w:szCs w:val="24"/>
          <w:lang w:val="en-GB" w:eastAsia="pl-PL"/>
        </w:rPr>
        <w:lastRenderedPageBreak/>
        <w:t>Neither Party shall be liable for non-performance or improper performance of its obligations under the Contract if such non-performance or improper performance is a consequence of force majeure understood as an objective, external, unforeseeable, unexpected event, the consequences of which cannot be foreseen and/or prevented and which makes it impossible for a Party to perform its obligations under the Contract, in particular: war, flood, hurricane, intentional acts of third parties which make it impossible or difficult to perform the doping control</w:t>
      </w:r>
      <w:r>
        <w:rPr>
          <w:rFonts w:ascii="Times New Roman" w:eastAsia="Calibri" w:hAnsi="Times New Roman" w:cs="Times New Roman"/>
          <w:sz w:val="24"/>
          <w:szCs w:val="24"/>
          <w:lang w:val="en-GB" w:eastAsia="pl-PL"/>
        </w:rPr>
        <w:t>.</w:t>
      </w:r>
      <w:r w:rsidR="00E512AF" w:rsidRPr="000D26CD">
        <w:rPr>
          <w:rFonts w:ascii="Times New Roman" w:eastAsia="Calibri" w:hAnsi="Times New Roman" w:cs="Times New Roman"/>
          <w:sz w:val="24"/>
          <w:szCs w:val="24"/>
          <w:lang w:val="en-GB" w:eastAsia="pl-PL"/>
        </w:rPr>
        <w:t xml:space="preserve"> </w:t>
      </w:r>
    </w:p>
    <w:p w14:paraId="701A7753" w14:textId="77777777" w:rsidR="00487E22" w:rsidRPr="00487E22" w:rsidRDefault="00487E22" w:rsidP="00487E22">
      <w:pPr>
        <w:numPr>
          <w:ilvl w:val="0"/>
          <w:numId w:val="15"/>
        </w:numPr>
        <w:spacing w:after="100" w:afterAutospacing="1" w:line="360" w:lineRule="auto"/>
        <w:ind w:hanging="360"/>
        <w:jc w:val="both"/>
        <w:rPr>
          <w:rFonts w:ascii="Times New Roman" w:eastAsia="Calibri" w:hAnsi="Times New Roman" w:cs="Times New Roman"/>
          <w:sz w:val="24"/>
          <w:szCs w:val="24"/>
          <w:lang w:val="en-GB" w:eastAsia="pl-PL"/>
        </w:rPr>
      </w:pPr>
      <w:r w:rsidRPr="00487E22">
        <w:rPr>
          <w:rFonts w:ascii="Times New Roman" w:eastAsia="Calibri" w:hAnsi="Times New Roman" w:cs="Times New Roman"/>
          <w:sz w:val="24"/>
          <w:szCs w:val="24"/>
          <w:lang w:val="en-GB" w:eastAsia="pl-PL"/>
        </w:rPr>
        <w:t xml:space="preserve">The Parties agree to notify each other in writing of the occurrence of force majeure no later than on the date of the occurrence of the circumstances referred to in paragraph 1, or else the force majeure shall not be recognised as a circumstance excluding the Party's liability. </w:t>
      </w:r>
    </w:p>
    <w:p w14:paraId="60F1AF96" w14:textId="42609B3F" w:rsidR="00E512AF" w:rsidRPr="000D26CD" w:rsidRDefault="00487E22" w:rsidP="00487E22">
      <w:pPr>
        <w:numPr>
          <w:ilvl w:val="0"/>
          <w:numId w:val="15"/>
        </w:numPr>
        <w:spacing w:after="100" w:afterAutospacing="1" w:line="360" w:lineRule="auto"/>
        <w:ind w:hanging="360"/>
        <w:jc w:val="both"/>
        <w:rPr>
          <w:rFonts w:ascii="Times New Roman" w:eastAsia="Calibri" w:hAnsi="Times New Roman" w:cs="Times New Roman"/>
          <w:sz w:val="24"/>
          <w:szCs w:val="24"/>
          <w:lang w:val="en-GB" w:eastAsia="pl-PL"/>
        </w:rPr>
      </w:pPr>
      <w:r w:rsidRPr="00487E22">
        <w:rPr>
          <w:rFonts w:ascii="Times New Roman" w:eastAsia="Calibri" w:hAnsi="Times New Roman" w:cs="Times New Roman"/>
          <w:sz w:val="24"/>
          <w:szCs w:val="24"/>
          <w:lang w:val="en-GB" w:eastAsia="pl-PL"/>
        </w:rPr>
        <w:t>If the Parties fail to agree in good faith on the occurrence of force majeure, the burden of proof for the occurrence of force majeure shall rest with the Party deriving legal consequences from this circumstance.</w:t>
      </w:r>
      <w:r w:rsidR="00E512AF" w:rsidRPr="000D26CD">
        <w:rPr>
          <w:rFonts w:ascii="Times New Roman" w:eastAsia="Calibri" w:hAnsi="Times New Roman" w:cs="Times New Roman"/>
          <w:sz w:val="24"/>
          <w:szCs w:val="24"/>
          <w:lang w:val="en-GB" w:eastAsia="pl-PL"/>
        </w:rPr>
        <w:t xml:space="preserve"> </w:t>
      </w:r>
    </w:p>
    <w:p w14:paraId="32E9EB3B" w14:textId="583D7F64" w:rsidR="00E512AF" w:rsidRPr="000D26CD" w:rsidRDefault="008F65FC" w:rsidP="00E512AF">
      <w:pPr>
        <w:spacing w:after="100" w:afterAutospacing="1" w:line="360" w:lineRule="auto"/>
        <w:ind w:left="10"/>
        <w:jc w:val="center"/>
        <w:rPr>
          <w:rFonts w:ascii="Times New Roman" w:eastAsia="Calibri" w:hAnsi="Times New Roman" w:cs="Times New Roman"/>
          <w:b/>
          <w:bCs/>
          <w:sz w:val="24"/>
          <w:szCs w:val="24"/>
          <w:lang w:val="en-GB" w:eastAsia="pl-PL"/>
        </w:rPr>
      </w:pPr>
      <w:r>
        <w:rPr>
          <w:rFonts w:ascii="Times New Roman" w:eastAsia="Calibri" w:hAnsi="Times New Roman" w:cs="Times New Roman"/>
          <w:b/>
          <w:sz w:val="24"/>
          <w:szCs w:val="24"/>
          <w:lang w:val="en-GB" w:eastAsia="pl-PL"/>
        </w:rPr>
        <w:t>Article</w:t>
      </w:r>
      <w:r w:rsidR="00E512AF" w:rsidRPr="000D26CD">
        <w:rPr>
          <w:rFonts w:ascii="Times New Roman" w:eastAsia="Calibri" w:hAnsi="Times New Roman" w:cs="Times New Roman"/>
          <w:b/>
          <w:bCs/>
          <w:sz w:val="24"/>
          <w:szCs w:val="24"/>
          <w:lang w:val="en-GB" w:eastAsia="pl-PL"/>
        </w:rPr>
        <w:t xml:space="preserve"> 11. </w:t>
      </w:r>
    </w:p>
    <w:p w14:paraId="52F1F2D3" w14:textId="72033897" w:rsidR="00E512AF" w:rsidRPr="000D26CD" w:rsidRDefault="00487E22" w:rsidP="00E512AF">
      <w:pPr>
        <w:spacing w:after="100" w:afterAutospacing="1" w:line="360" w:lineRule="auto"/>
        <w:jc w:val="center"/>
        <w:rPr>
          <w:rFonts w:ascii="Times New Roman" w:eastAsia="Calibri" w:hAnsi="Times New Roman" w:cs="Times New Roman"/>
          <w:b/>
          <w:sz w:val="24"/>
          <w:szCs w:val="24"/>
          <w:lang w:val="en-GB" w:eastAsia="pl-PL"/>
        </w:rPr>
      </w:pPr>
      <w:r>
        <w:rPr>
          <w:rFonts w:ascii="Times New Roman" w:eastAsia="Calibri" w:hAnsi="Times New Roman" w:cs="Times New Roman"/>
          <w:b/>
          <w:sz w:val="24"/>
          <w:szCs w:val="24"/>
          <w:lang w:val="en-GB" w:eastAsia="pl-PL"/>
        </w:rPr>
        <w:t xml:space="preserve">TERMINATION OF THE CONTRACT </w:t>
      </w:r>
    </w:p>
    <w:p w14:paraId="26FD71EE" w14:textId="3DF7EA18" w:rsidR="00E512AF" w:rsidRPr="000D26CD" w:rsidRDefault="00487E22" w:rsidP="00E512AF">
      <w:pPr>
        <w:numPr>
          <w:ilvl w:val="0"/>
          <w:numId w:val="16"/>
        </w:numPr>
        <w:spacing w:after="100" w:afterAutospacing="1" w:line="360" w:lineRule="auto"/>
        <w:ind w:hanging="360"/>
        <w:jc w:val="both"/>
        <w:rPr>
          <w:rFonts w:ascii="Times New Roman" w:eastAsia="Calibri" w:hAnsi="Times New Roman" w:cs="Times New Roman"/>
          <w:sz w:val="24"/>
          <w:szCs w:val="24"/>
          <w:lang w:val="en-GB" w:eastAsia="pl-PL"/>
        </w:rPr>
      </w:pPr>
      <w:r w:rsidRPr="00487E22">
        <w:rPr>
          <w:rFonts w:ascii="Times New Roman" w:eastAsia="Calibri" w:hAnsi="Times New Roman" w:cs="Times New Roman"/>
          <w:sz w:val="24"/>
          <w:szCs w:val="24"/>
          <w:lang w:val="en-GB" w:eastAsia="pl-PL"/>
        </w:rPr>
        <w:t>Either Party may terminate the Contract, at any time during its term, with immediate effect. Termination must be given in writing to be valid.</w:t>
      </w:r>
    </w:p>
    <w:p w14:paraId="640872CD" w14:textId="15EBED6D" w:rsidR="00E512AF" w:rsidRPr="000D26CD" w:rsidRDefault="008F65FC" w:rsidP="00E512AF">
      <w:pPr>
        <w:spacing w:after="100" w:afterAutospacing="1" w:line="360" w:lineRule="auto"/>
        <w:jc w:val="center"/>
        <w:rPr>
          <w:rFonts w:ascii="Times New Roman" w:eastAsia="Calibri" w:hAnsi="Times New Roman" w:cs="Times New Roman"/>
          <w:b/>
          <w:sz w:val="24"/>
          <w:szCs w:val="24"/>
          <w:lang w:val="en-GB" w:eastAsia="pl-PL"/>
        </w:rPr>
      </w:pPr>
      <w:r>
        <w:rPr>
          <w:rFonts w:ascii="Times New Roman" w:eastAsia="Calibri" w:hAnsi="Times New Roman" w:cs="Times New Roman"/>
          <w:b/>
          <w:sz w:val="24"/>
          <w:szCs w:val="24"/>
          <w:lang w:val="en-GB" w:eastAsia="pl-PL"/>
        </w:rPr>
        <w:t>Article</w:t>
      </w:r>
      <w:r w:rsidRPr="000D26CD">
        <w:rPr>
          <w:rFonts w:ascii="Times New Roman" w:eastAsia="Calibri" w:hAnsi="Times New Roman" w:cs="Times New Roman"/>
          <w:b/>
          <w:sz w:val="24"/>
          <w:szCs w:val="24"/>
          <w:lang w:val="en-GB" w:eastAsia="pl-PL"/>
        </w:rPr>
        <w:t xml:space="preserve"> </w:t>
      </w:r>
      <w:r w:rsidR="00E512AF" w:rsidRPr="000D26CD">
        <w:rPr>
          <w:rFonts w:ascii="Times New Roman" w:eastAsia="Calibri" w:hAnsi="Times New Roman" w:cs="Times New Roman"/>
          <w:b/>
          <w:sz w:val="24"/>
          <w:szCs w:val="24"/>
          <w:lang w:val="en-GB" w:eastAsia="pl-PL"/>
        </w:rPr>
        <w:t>12</w:t>
      </w:r>
      <w:r>
        <w:rPr>
          <w:rFonts w:ascii="Times New Roman" w:eastAsia="Calibri" w:hAnsi="Times New Roman" w:cs="Times New Roman"/>
          <w:b/>
          <w:sz w:val="24"/>
          <w:szCs w:val="24"/>
          <w:lang w:val="en-GB" w:eastAsia="pl-PL"/>
        </w:rPr>
        <w:t xml:space="preserve">. </w:t>
      </w:r>
    </w:p>
    <w:p w14:paraId="33291D48" w14:textId="170020BA" w:rsidR="00E512AF" w:rsidRPr="000D26CD" w:rsidRDefault="00487E22" w:rsidP="00E512AF">
      <w:pPr>
        <w:spacing w:after="100" w:afterAutospacing="1" w:line="360" w:lineRule="auto"/>
        <w:jc w:val="center"/>
        <w:rPr>
          <w:rFonts w:ascii="Times New Roman" w:eastAsia="Calibri" w:hAnsi="Times New Roman" w:cs="Times New Roman"/>
          <w:b/>
          <w:sz w:val="24"/>
          <w:szCs w:val="24"/>
          <w:lang w:val="en-GB" w:eastAsia="pl-PL"/>
        </w:rPr>
      </w:pPr>
      <w:r w:rsidRPr="00487E22">
        <w:rPr>
          <w:rFonts w:ascii="Times New Roman" w:eastAsia="Calibri" w:hAnsi="Times New Roman" w:cs="Times New Roman"/>
          <w:b/>
          <w:sz w:val="24"/>
          <w:szCs w:val="24"/>
          <w:lang w:val="en-GB" w:eastAsia="pl-PL"/>
        </w:rPr>
        <w:t>FINAL PROVISIONS</w:t>
      </w:r>
      <w:r w:rsidR="008F65FC">
        <w:rPr>
          <w:rFonts w:ascii="Times New Roman" w:eastAsia="Calibri" w:hAnsi="Times New Roman" w:cs="Times New Roman"/>
          <w:b/>
          <w:sz w:val="24"/>
          <w:szCs w:val="24"/>
          <w:lang w:val="en-GB" w:eastAsia="pl-PL"/>
        </w:rPr>
        <w:t xml:space="preserve"> </w:t>
      </w:r>
    </w:p>
    <w:p w14:paraId="4E08179E" w14:textId="4503FCC7" w:rsidR="005A4F7A" w:rsidRPr="005A4F7A" w:rsidRDefault="005A4F7A" w:rsidP="005A4F7A">
      <w:pPr>
        <w:numPr>
          <w:ilvl w:val="0"/>
          <w:numId w:val="17"/>
        </w:numPr>
        <w:spacing w:after="100" w:afterAutospacing="1" w:line="360" w:lineRule="auto"/>
        <w:jc w:val="both"/>
        <w:rPr>
          <w:rFonts w:ascii="Times New Roman" w:eastAsia="Calibri" w:hAnsi="Times New Roman" w:cs="Times New Roman"/>
          <w:sz w:val="24"/>
          <w:szCs w:val="24"/>
          <w:lang w:val="en-GB" w:eastAsia="pl-PL"/>
        </w:rPr>
      </w:pPr>
      <w:r w:rsidRPr="005A4F7A">
        <w:rPr>
          <w:rFonts w:ascii="Times New Roman" w:eastAsia="Calibri" w:hAnsi="Times New Roman" w:cs="Times New Roman"/>
          <w:sz w:val="24"/>
          <w:szCs w:val="24"/>
          <w:lang w:val="en-GB" w:eastAsia="pl-PL"/>
        </w:rPr>
        <w:t xml:space="preserve">In matters not regulated by this </w:t>
      </w:r>
      <w:r w:rsidR="00894945">
        <w:rPr>
          <w:rFonts w:ascii="Times New Roman" w:eastAsia="Calibri" w:hAnsi="Times New Roman" w:cs="Times New Roman"/>
          <w:sz w:val="24"/>
          <w:szCs w:val="24"/>
          <w:lang w:val="en-GB" w:eastAsia="pl-PL"/>
        </w:rPr>
        <w:t>Contract</w:t>
      </w:r>
      <w:r w:rsidRPr="005A4F7A">
        <w:rPr>
          <w:rFonts w:ascii="Times New Roman" w:eastAsia="Calibri" w:hAnsi="Times New Roman" w:cs="Times New Roman"/>
          <w:sz w:val="24"/>
          <w:szCs w:val="24"/>
          <w:lang w:val="en-GB" w:eastAsia="pl-PL"/>
        </w:rPr>
        <w:t xml:space="preserve">, provisions of the </w:t>
      </w:r>
      <w:r w:rsidRPr="003152A0">
        <w:rPr>
          <w:rFonts w:ascii="Times New Roman" w:eastAsia="Calibri" w:hAnsi="Times New Roman" w:cs="Times New Roman"/>
          <w:i/>
          <w:iCs/>
          <w:sz w:val="24"/>
          <w:szCs w:val="24"/>
          <w:lang w:val="en-GB" w:eastAsia="pl-PL"/>
        </w:rPr>
        <w:t>Civil Code Act</w:t>
      </w:r>
      <w:r w:rsidRPr="005A4F7A">
        <w:rPr>
          <w:rFonts w:ascii="Times New Roman" w:eastAsia="Calibri" w:hAnsi="Times New Roman" w:cs="Times New Roman"/>
          <w:sz w:val="24"/>
          <w:szCs w:val="24"/>
          <w:lang w:val="en-GB" w:eastAsia="pl-PL"/>
        </w:rPr>
        <w:t xml:space="preserve"> of 23 April 1964 (</w:t>
      </w:r>
      <w:r w:rsidR="008D2DD1">
        <w:rPr>
          <w:rFonts w:ascii="Times New Roman" w:eastAsia="Calibri" w:hAnsi="Times New Roman" w:cs="Times New Roman"/>
          <w:sz w:val="24"/>
          <w:szCs w:val="24"/>
          <w:lang w:val="en-GB" w:eastAsia="pl-PL"/>
        </w:rPr>
        <w:t>consolidated text</w:t>
      </w:r>
      <w:r w:rsidR="008D2DD1" w:rsidRPr="005A4F7A">
        <w:rPr>
          <w:rFonts w:ascii="Times New Roman" w:eastAsia="Calibri" w:hAnsi="Times New Roman" w:cs="Times New Roman"/>
          <w:sz w:val="24"/>
          <w:szCs w:val="24"/>
          <w:lang w:val="en-GB" w:eastAsia="pl-PL"/>
        </w:rPr>
        <w:t xml:space="preserve"> </w:t>
      </w:r>
      <w:r w:rsidR="008D2DD1">
        <w:rPr>
          <w:rFonts w:ascii="Times New Roman" w:eastAsia="Calibri" w:hAnsi="Times New Roman" w:cs="Times New Roman"/>
          <w:sz w:val="24"/>
          <w:szCs w:val="24"/>
          <w:lang w:val="en-GB" w:eastAsia="pl-PL"/>
        </w:rPr>
        <w:t xml:space="preserve">: </w:t>
      </w:r>
      <w:r w:rsidRPr="005A4F7A">
        <w:rPr>
          <w:rFonts w:ascii="Times New Roman" w:eastAsia="Calibri" w:hAnsi="Times New Roman" w:cs="Times New Roman"/>
          <w:sz w:val="24"/>
          <w:szCs w:val="24"/>
          <w:lang w:val="en-GB" w:eastAsia="pl-PL"/>
        </w:rPr>
        <w:t xml:space="preserve">Journal of Laws of 2020, item 1740) shall apply. </w:t>
      </w:r>
    </w:p>
    <w:p w14:paraId="277ED7E6" w14:textId="77777777" w:rsidR="005A4F7A" w:rsidRPr="005A4F7A" w:rsidRDefault="005A4F7A" w:rsidP="005A4F7A">
      <w:pPr>
        <w:numPr>
          <w:ilvl w:val="0"/>
          <w:numId w:val="17"/>
        </w:numPr>
        <w:spacing w:after="100" w:afterAutospacing="1" w:line="360" w:lineRule="auto"/>
        <w:jc w:val="both"/>
        <w:rPr>
          <w:rFonts w:ascii="Times New Roman" w:eastAsia="Calibri" w:hAnsi="Times New Roman" w:cs="Times New Roman"/>
          <w:sz w:val="24"/>
          <w:szCs w:val="24"/>
          <w:lang w:val="en-GB" w:eastAsia="pl-PL"/>
        </w:rPr>
      </w:pPr>
      <w:r w:rsidRPr="005A4F7A">
        <w:rPr>
          <w:rFonts w:ascii="Times New Roman" w:eastAsia="Calibri" w:hAnsi="Times New Roman" w:cs="Times New Roman"/>
          <w:sz w:val="24"/>
          <w:szCs w:val="24"/>
          <w:lang w:val="en-GB" w:eastAsia="pl-PL"/>
        </w:rPr>
        <w:t>Any disputes that may arise between the Parties in the performance of the Contract or in connection therewith shall, if it is not possible to settle them amicably, be settled by the common court having jurisdiction over the Contracting Authority's registered office.</w:t>
      </w:r>
    </w:p>
    <w:p w14:paraId="482D61AE" w14:textId="77777777" w:rsidR="005A4F7A" w:rsidRPr="005A4F7A" w:rsidRDefault="005A4F7A" w:rsidP="005A4F7A">
      <w:pPr>
        <w:numPr>
          <w:ilvl w:val="0"/>
          <w:numId w:val="17"/>
        </w:numPr>
        <w:spacing w:after="100" w:afterAutospacing="1" w:line="360" w:lineRule="auto"/>
        <w:jc w:val="both"/>
        <w:rPr>
          <w:rFonts w:ascii="Times New Roman" w:eastAsia="Calibri" w:hAnsi="Times New Roman" w:cs="Times New Roman"/>
          <w:sz w:val="24"/>
          <w:szCs w:val="24"/>
          <w:lang w:val="en-GB" w:eastAsia="pl-PL"/>
        </w:rPr>
      </w:pPr>
      <w:r w:rsidRPr="005A4F7A">
        <w:rPr>
          <w:rFonts w:ascii="Times New Roman" w:eastAsia="Calibri" w:hAnsi="Times New Roman" w:cs="Times New Roman"/>
          <w:sz w:val="24"/>
          <w:szCs w:val="24"/>
          <w:lang w:val="en-GB" w:eastAsia="pl-PL"/>
        </w:rPr>
        <w:t xml:space="preserve">The Contract has been drawn up in three counterparts, two for the Contracting Authority and one for the Contractor. </w:t>
      </w:r>
    </w:p>
    <w:p w14:paraId="78C0A65E" w14:textId="52B7A8E4" w:rsidR="00E512AF" w:rsidRPr="000D26CD" w:rsidRDefault="005A4F7A" w:rsidP="005A4F7A">
      <w:pPr>
        <w:numPr>
          <w:ilvl w:val="0"/>
          <w:numId w:val="17"/>
        </w:numPr>
        <w:spacing w:after="100" w:afterAutospacing="1" w:line="360" w:lineRule="auto"/>
        <w:jc w:val="both"/>
        <w:rPr>
          <w:rFonts w:ascii="Times New Roman" w:eastAsia="Calibri" w:hAnsi="Times New Roman" w:cs="Times New Roman"/>
          <w:sz w:val="24"/>
          <w:szCs w:val="24"/>
          <w:lang w:val="en-GB" w:eastAsia="pl-PL"/>
        </w:rPr>
      </w:pPr>
      <w:r w:rsidRPr="005A4F7A">
        <w:rPr>
          <w:rFonts w:ascii="Times New Roman" w:eastAsia="Calibri" w:hAnsi="Times New Roman" w:cs="Times New Roman"/>
          <w:sz w:val="24"/>
          <w:szCs w:val="24"/>
          <w:lang w:val="en-GB" w:eastAsia="pl-PL"/>
        </w:rPr>
        <w:t>A</w:t>
      </w:r>
      <w:r w:rsidR="00815D08">
        <w:rPr>
          <w:rFonts w:ascii="Times New Roman" w:eastAsia="Calibri" w:hAnsi="Times New Roman" w:cs="Times New Roman"/>
          <w:sz w:val="24"/>
          <w:szCs w:val="24"/>
          <w:lang w:val="en-GB" w:eastAsia="pl-PL"/>
        </w:rPr>
        <w:t xml:space="preserve">ll and any </w:t>
      </w:r>
      <w:r w:rsidRPr="005A4F7A">
        <w:rPr>
          <w:rFonts w:ascii="Times New Roman" w:eastAsia="Calibri" w:hAnsi="Times New Roman" w:cs="Times New Roman"/>
          <w:sz w:val="24"/>
          <w:szCs w:val="24"/>
          <w:lang w:val="en-GB" w:eastAsia="pl-PL"/>
        </w:rPr>
        <w:t>changes and additions to the Contract must be made in writing under pain of being null and void.</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356"/>
      </w:tblGrid>
      <w:tr w:rsidR="00E512AF" w:rsidRPr="000D26CD" w14:paraId="2D2085E0" w14:textId="77777777" w:rsidTr="00505E24">
        <w:tc>
          <w:tcPr>
            <w:tcW w:w="4530" w:type="dxa"/>
          </w:tcPr>
          <w:p w14:paraId="11BB49E7" w14:textId="3B7C1280" w:rsidR="00E512AF" w:rsidRPr="000D26CD" w:rsidRDefault="005A4F7A" w:rsidP="00E512AF">
            <w:pPr>
              <w:spacing w:after="100" w:afterAutospacing="1" w:line="360" w:lineRule="auto"/>
              <w:jc w:val="center"/>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lastRenderedPageBreak/>
              <w:t>CONTRACTING AUTHORITY</w:t>
            </w:r>
          </w:p>
        </w:tc>
        <w:tc>
          <w:tcPr>
            <w:tcW w:w="4530" w:type="dxa"/>
          </w:tcPr>
          <w:p w14:paraId="590EF02B" w14:textId="5A15C2CF" w:rsidR="00E512AF" w:rsidRPr="000D26CD" w:rsidRDefault="005A4F7A" w:rsidP="00E512AF">
            <w:pPr>
              <w:spacing w:after="100" w:afterAutospacing="1" w:line="360" w:lineRule="auto"/>
              <w:jc w:val="center"/>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CONTRACTOR</w:t>
            </w:r>
          </w:p>
        </w:tc>
      </w:tr>
      <w:tr w:rsidR="00E512AF" w:rsidRPr="000D26CD" w14:paraId="25359353" w14:textId="77777777" w:rsidTr="00505E24">
        <w:tc>
          <w:tcPr>
            <w:tcW w:w="4530" w:type="dxa"/>
          </w:tcPr>
          <w:p w14:paraId="53BCBD90" w14:textId="77777777" w:rsidR="00E512AF" w:rsidRPr="000D26CD" w:rsidRDefault="00E512AF" w:rsidP="00E512AF">
            <w:pPr>
              <w:spacing w:after="100" w:afterAutospacing="1" w:line="360" w:lineRule="auto"/>
              <w:jc w:val="both"/>
              <w:rPr>
                <w:rFonts w:ascii="Times New Roman" w:eastAsia="Calibri" w:hAnsi="Times New Roman" w:cs="Times New Roman"/>
                <w:sz w:val="24"/>
                <w:szCs w:val="24"/>
                <w:lang w:val="en-GB"/>
              </w:rPr>
            </w:pPr>
          </w:p>
          <w:p w14:paraId="0AC11954" w14:textId="77777777" w:rsidR="00E512AF" w:rsidRPr="000D26CD" w:rsidRDefault="00E512AF" w:rsidP="00E512AF">
            <w:pPr>
              <w:spacing w:after="100" w:afterAutospacing="1" w:line="360" w:lineRule="auto"/>
              <w:jc w:val="both"/>
              <w:rPr>
                <w:rFonts w:ascii="Times New Roman" w:eastAsia="Calibri" w:hAnsi="Times New Roman" w:cs="Times New Roman"/>
                <w:sz w:val="24"/>
                <w:szCs w:val="24"/>
                <w:lang w:val="en-GB"/>
              </w:rPr>
            </w:pPr>
          </w:p>
          <w:p w14:paraId="2CF56117" w14:textId="77777777" w:rsidR="00E512AF" w:rsidRPr="000D26CD" w:rsidRDefault="00E512AF" w:rsidP="00E512AF">
            <w:pPr>
              <w:spacing w:after="100" w:afterAutospacing="1" w:line="360" w:lineRule="auto"/>
              <w:jc w:val="both"/>
              <w:rPr>
                <w:rFonts w:ascii="Times New Roman" w:eastAsia="Calibri" w:hAnsi="Times New Roman" w:cs="Times New Roman"/>
                <w:sz w:val="24"/>
                <w:szCs w:val="24"/>
                <w:lang w:val="en-GB"/>
              </w:rPr>
            </w:pPr>
          </w:p>
          <w:p w14:paraId="5C9A8453" w14:textId="77777777" w:rsidR="00E512AF" w:rsidRPr="000D26CD" w:rsidRDefault="00E512AF" w:rsidP="00E512AF">
            <w:pPr>
              <w:spacing w:after="100" w:afterAutospacing="1" w:line="360" w:lineRule="auto"/>
              <w:jc w:val="both"/>
              <w:rPr>
                <w:rFonts w:ascii="Times New Roman" w:eastAsia="Calibri" w:hAnsi="Times New Roman" w:cs="Times New Roman"/>
                <w:sz w:val="24"/>
                <w:szCs w:val="24"/>
                <w:lang w:val="en-GB"/>
              </w:rPr>
            </w:pPr>
            <w:r w:rsidRPr="000D26CD">
              <w:rPr>
                <w:rFonts w:ascii="Times New Roman" w:eastAsia="Calibri" w:hAnsi="Times New Roman" w:cs="Times New Roman"/>
                <w:sz w:val="24"/>
                <w:szCs w:val="24"/>
                <w:lang w:val="en-GB"/>
              </w:rPr>
              <w:t>……………………………………………</w:t>
            </w:r>
          </w:p>
        </w:tc>
        <w:tc>
          <w:tcPr>
            <w:tcW w:w="4530" w:type="dxa"/>
          </w:tcPr>
          <w:p w14:paraId="2ED33D3E" w14:textId="77777777" w:rsidR="00E512AF" w:rsidRPr="000D26CD" w:rsidRDefault="00E512AF" w:rsidP="00E512AF">
            <w:pPr>
              <w:spacing w:after="100" w:afterAutospacing="1" w:line="360" w:lineRule="auto"/>
              <w:jc w:val="both"/>
              <w:rPr>
                <w:rFonts w:ascii="Times New Roman" w:eastAsia="Calibri" w:hAnsi="Times New Roman" w:cs="Times New Roman"/>
                <w:sz w:val="24"/>
                <w:szCs w:val="24"/>
                <w:lang w:val="en-GB"/>
              </w:rPr>
            </w:pPr>
          </w:p>
          <w:p w14:paraId="78E14C3C" w14:textId="77777777" w:rsidR="00E512AF" w:rsidRPr="000D26CD" w:rsidRDefault="00E512AF" w:rsidP="00E512AF">
            <w:pPr>
              <w:spacing w:after="100" w:afterAutospacing="1" w:line="360" w:lineRule="auto"/>
              <w:jc w:val="both"/>
              <w:rPr>
                <w:rFonts w:ascii="Times New Roman" w:eastAsia="Calibri" w:hAnsi="Times New Roman" w:cs="Times New Roman"/>
                <w:sz w:val="24"/>
                <w:szCs w:val="24"/>
                <w:lang w:val="en-GB"/>
              </w:rPr>
            </w:pPr>
          </w:p>
          <w:p w14:paraId="76369C65" w14:textId="77777777" w:rsidR="00E512AF" w:rsidRPr="000D26CD" w:rsidRDefault="00E512AF" w:rsidP="00E512AF">
            <w:pPr>
              <w:spacing w:after="100" w:afterAutospacing="1" w:line="360" w:lineRule="auto"/>
              <w:jc w:val="both"/>
              <w:rPr>
                <w:rFonts w:ascii="Times New Roman" w:eastAsia="Calibri" w:hAnsi="Times New Roman" w:cs="Times New Roman"/>
                <w:sz w:val="24"/>
                <w:szCs w:val="24"/>
                <w:lang w:val="en-GB"/>
              </w:rPr>
            </w:pPr>
          </w:p>
          <w:p w14:paraId="281ABF9C" w14:textId="77777777" w:rsidR="00E512AF" w:rsidRPr="000D26CD" w:rsidRDefault="00E512AF" w:rsidP="00E512AF">
            <w:pPr>
              <w:spacing w:after="100" w:afterAutospacing="1" w:line="360" w:lineRule="auto"/>
              <w:jc w:val="both"/>
              <w:rPr>
                <w:rFonts w:ascii="Times New Roman" w:eastAsia="Calibri" w:hAnsi="Times New Roman" w:cs="Times New Roman"/>
                <w:sz w:val="24"/>
                <w:szCs w:val="24"/>
                <w:lang w:val="en-GB"/>
              </w:rPr>
            </w:pPr>
            <w:r w:rsidRPr="000D26CD">
              <w:rPr>
                <w:rFonts w:ascii="Times New Roman" w:eastAsia="Calibri" w:hAnsi="Times New Roman" w:cs="Times New Roman"/>
                <w:sz w:val="24"/>
                <w:szCs w:val="24"/>
                <w:lang w:val="en-GB"/>
              </w:rPr>
              <w:t>……………………………………………</w:t>
            </w:r>
          </w:p>
        </w:tc>
      </w:tr>
    </w:tbl>
    <w:p w14:paraId="4641D5A7" w14:textId="77777777" w:rsidR="00EF0928" w:rsidRPr="000D26CD" w:rsidRDefault="00EF0928" w:rsidP="00EF0928">
      <w:pPr>
        <w:spacing w:line="276" w:lineRule="auto"/>
        <w:jc w:val="center"/>
        <w:rPr>
          <w:rFonts w:ascii="Times New Roman" w:hAnsi="Times New Roman" w:cs="Times New Roman"/>
          <w:b/>
          <w:sz w:val="24"/>
          <w:szCs w:val="24"/>
          <w:lang w:val="en-GB"/>
        </w:rPr>
      </w:pPr>
    </w:p>
    <w:sectPr w:rsidR="00EF0928" w:rsidRPr="000D26C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BB47" w14:textId="77777777" w:rsidR="00C85B19" w:rsidRDefault="00C85B19" w:rsidP="00CB5FF3">
      <w:r>
        <w:separator/>
      </w:r>
    </w:p>
  </w:endnote>
  <w:endnote w:type="continuationSeparator" w:id="0">
    <w:p w14:paraId="7FB8739D" w14:textId="77777777" w:rsidR="00C85B19" w:rsidRDefault="00C85B19" w:rsidP="00CB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DAC7" w14:textId="77777777" w:rsidR="00C85B19" w:rsidRDefault="00C85B19" w:rsidP="00CB5FF3">
      <w:r>
        <w:separator/>
      </w:r>
    </w:p>
  </w:footnote>
  <w:footnote w:type="continuationSeparator" w:id="0">
    <w:p w14:paraId="7D356780" w14:textId="77777777" w:rsidR="00C85B19" w:rsidRDefault="00C85B19" w:rsidP="00CB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5D2E" w14:textId="77777777" w:rsidR="00CB70AB" w:rsidRDefault="00CB70AB" w:rsidP="00CB5FF3">
    <w:pPr>
      <w:pStyle w:val="Nagwek"/>
      <w:jc w:val="right"/>
    </w:pPr>
    <w:r>
      <w:t>Załącznik nr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329C" w14:textId="56B0B1ED" w:rsidR="00EF0928" w:rsidRDefault="005C2772" w:rsidP="00CB5FF3">
    <w:pPr>
      <w:pStyle w:val="Nagwek"/>
      <w:jc w:val="right"/>
    </w:pPr>
    <w:proofErr w:type="spellStart"/>
    <w:r>
      <w:t>Annex</w:t>
    </w:r>
    <w:proofErr w:type="spellEnd"/>
    <w:r w:rsidR="00EF0928">
      <w:t xml:space="preserve"> 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24FB"/>
    <w:multiLevelType w:val="hybridMultilevel"/>
    <w:tmpl w:val="31060CF4"/>
    <w:lvl w:ilvl="0" w:tplc="36FCD9A2">
      <w:start w:val="1"/>
      <w:numFmt w:val="decimal"/>
      <w:lvlText w:val="%1."/>
      <w:lvlJc w:val="left"/>
      <w:pPr>
        <w:ind w:left="45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6748CF16">
      <w:start w:val="1"/>
      <w:numFmt w:val="decimal"/>
      <w:lvlText w:val="%2)"/>
      <w:lvlJc w:val="left"/>
      <w:pPr>
        <w:ind w:left="115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75F23BE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58A8C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B820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1A8DBD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616D41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9BC2A1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6805EE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58543BD"/>
    <w:multiLevelType w:val="hybridMultilevel"/>
    <w:tmpl w:val="B27A6004"/>
    <w:lvl w:ilvl="0" w:tplc="04150001">
      <w:start w:val="1"/>
      <w:numFmt w:val="bullet"/>
      <w:lvlText w:val=""/>
      <w:lvlJc w:val="left"/>
      <w:pPr>
        <w:ind w:left="1259" w:hanging="360"/>
      </w:pPr>
      <w:rPr>
        <w:rFonts w:ascii="Symbol" w:hAnsi="Symbol" w:hint="default"/>
      </w:rPr>
    </w:lvl>
    <w:lvl w:ilvl="1" w:tplc="04150003" w:tentative="1">
      <w:start w:val="1"/>
      <w:numFmt w:val="bullet"/>
      <w:lvlText w:val="o"/>
      <w:lvlJc w:val="left"/>
      <w:pPr>
        <w:ind w:left="1979" w:hanging="360"/>
      </w:pPr>
      <w:rPr>
        <w:rFonts w:ascii="Courier New" w:hAnsi="Courier New" w:cs="Courier New" w:hint="default"/>
      </w:rPr>
    </w:lvl>
    <w:lvl w:ilvl="2" w:tplc="04150005" w:tentative="1">
      <w:start w:val="1"/>
      <w:numFmt w:val="bullet"/>
      <w:lvlText w:val=""/>
      <w:lvlJc w:val="left"/>
      <w:pPr>
        <w:ind w:left="2699" w:hanging="360"/>
      </w:pPr>
      <w:rPr>
        <w:rFonts w:ascii="Wingdings" w:hAnsi="Wingdings" w:hint="default"/>
      </w:rPr>
    </w:lvl>
    <w:lvl w:ilvl="3" w:tplc="04150001" w:tentative="1">
      <w:start w:val="1"/>
      <w:numFmt w:val="bullet"/>
      <w:lvlText w:val=""/>
      <w:lvlJc w:val="left"/>
      <w:pPr>
        <w:ind w:left="3419" w:hanging="360"/>
      </w:pPr>
      <w:rPr>
        <w:rFonts w:ascii="Symbol" w:hAnsi="Symbol" w:hint="default"/>
      </w:rPr>
    </w:lvl>
    <w:lvl w:ilvl="4" w:tplc="04150003" w:tentative="1">
      <w:start w:val="1"/>
      <w:numFmt w:val="bullet"/>
      <w:lvlText w:val="o"/>
      <w:lvlJc w:val="left"/>
      <w:pPr>
        <w:ind w:left="4139" w:hanging="360"/>
      </w:pPr>
      <w:rPr>
        <w:rFonts w:ascii="Courier New" w:hAnsi="Courier New" w:cs="Courier New" w:hint="default"/>
      </w:rPr>
    </w:lvl>
    <w:lvl w:ilvl="5" w:tplc="04150005" w:tentative="1">
      <w:start w:val="1"/>
      <w:numFmt w:val="bullet"/>
      <w:lvlText w:val=""/>
      <w:lvlJc w:val="left"/>
      <w:pPr>
        <w:ind w:left="4859" w:hanging="360"/>
      </w:pPr>
      <w:rPr>
        <w:rFonts w:ascii="Wingdings" w:hAnsi="Wingdings" w:hint="default"/>
      </w:rPr>
    </w:lvl>
    <w:lvl w:ilvl="6" w:tplc="04150001" w:tentative="1">
      <w:start w:val="1"/>
      <w:numFmt w:val="bullet"/>
      <w:lvlText w:val=""/>
      <w:lvlJc w:val="left"/>
      <w:pPr>
        <w:ind w:left="5579" w:hanging="360"/>
      </w:pPr>
      <w:rPr>
        <w:rFonts w:ascii="Symbol" w:hAnsi="Symbol" w:hint="default"/>
      </w:rPr>
    </w:lvl>
    <w:lvl w:ilvl="7" w:tplc="04150003" w:tentative="1">
      <w:start w:val="1"/>
      <w:numFmt w:val="bullet"/>
      <w:lvlText w:val="o"/>
      <w:lvlJc w:val="left"/>
      <w:pPr>
        <w:ind w:left="6299" w:hanging="360"/>
      </w:pPr>
      <w:rPr>
        <w:rFonts w:ascii="Courier New" w:hAnsi="Courier New" w:cs="Courier New" w:hint="default"/>
      </w:rPr>
    </w:lvl>
    <w:lvl w:ilvl="8" w:tplc="04150005" w:tentative="1">
      <w:start w:val="1"/>
      <w:numFmt w:val="bullet"/>
      <w:lvlText w:val=""/>
      <w:lvlJc w:val="left"/>
      <w:pPr>
        <w:ind w:left="7019" w:hanging="360"/>
      </w:pPr>
      <w:rPr>
        <w:rFonts w:ascii="Wingdings" w:hAnsi="Wingdings" w:hint="default"/>
      </w:rPr>
    </w:lvl>
  </w:abstractNum>
  <w:abstractNum w:abstractNumId="2" w15:restartNumberingAfterBreak="0">
    <w:nsid w:val="1DD76B0B"/>
    <w:multiLevelType w:val="hybridMultilevel"/>
    <w:tmpl w:val="195AE266"/>
    <w:lvl w:ilvl="0" w:tplc="7E669FD4">
      <w:start w:val="1"/>
      <w:numFmt w:val="decimal"/>
      <w:lvlText w:val="%1."/>
      <w:lvlJc w:val="left"/>
      <w:pPr>
        <w:ind w:left="51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0D2CD2F2">
      <w:start w:val="1"/>
      <w:numFmt w:val="lowerLetter"/>
      <w:lvlText w:val="%2."/>
      <w:lvlJc w:val="left"/>
      <w:pPr>
        <w:ind w:left="115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91BA1B5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EE730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8EAC89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B92DF7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BD4005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528BDD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2B063B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1FFC30EB"/>
    <w:multiLevelType w:val="hybridMultilevel"/>
    <w:tmpl w:val="D6728174"/>
    <w:lvl w:ilvl="0" w:tplc="AB18381A">
      <w:start w:val="1"/>
      <w:numFmt w:val="decimal"/>
      <w:lvlText w:val="%1."/>
      <w:lvlJc w:val="left"/>
      <w:pPr>
        <w:ind w:left="373"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04150017">
      <w:start w:val="1"/>
      <w:numFmt w:val="lowerLetter"/>
      <w:lvlText w:val="%2)"/>
      <w:lvlJc w:val="left"/>
      <w:pPr>
        <w:ind w:left="1440" w:hanging="360"/>
      </w:pPr>
    </w:lvl>
    <w:lvl w:ilvl="2" w:tplc="4ABEA8F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BD6D2C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A54F54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020FC6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1AEAE1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684E9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E4A86B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4161FFB"/>
    <w:multiLevelType w:val="multilevel"/>
    <w:tmpl w:val="CAF6BE52"/>
    <w:lvl w:ilvl="0">
      <w:start w:val="1"/>
      <w:numFmt w:val="decimal"/>
      <w:lvlText w:val="%1."/>
      <w:lvlJc w:val="left"/>
      <w:pPr>
        <w:tabs>
          <w:tab w:val="num" w:pos="720"/>
        </w:tabs>
        <w:ind w:left="720" w:hanging="360"/>
      </w:pPr>
      <w:rPr>
        <w:rFonts w:hint="default"/>
        <w:b w:val="0"/>
        <w:bCs/>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690"/>
        </w:tabs>
        <w:ind w:left="690" w:hanging="690"/>
      </w:pPr>
      <w:rPr>
        <w:rFonts w:hint="default"/>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00560C2"/>
    <w:multiLevelType w:val="hybridMultilevel"/>
    <w:tmpl w:val="F874FE86"/>
    <w:lvl w:ilvl="0" w:tplc="372CEEEE">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6DCBD32">
      <w:start w:val="1"/>
      <w:numFmt w:val="lowerLetter"/>
      <w:lvlText w:val="%2"/>
      <w:lvlJc w:val="left"/>
      <w:pPr>
        <w:ind w:left="7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29C0AD6">
      <w:start w:val="1"/>
      <w:numFmt w:val="lowerLetter"/>
      <w:lvlRestart w:val="0"/>
      <w:lvlText w:val="%3."/>
      <w:lvlJc w:val="left"/>
      <w:pPr>
        <w:ind w:left="1186"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3" w:tplc="7E38D214">
      <w:start w:val="1"/>
      <w:numFmt w:val="decimal"/>
      <w:lvlText w:val="%4"/>
      <w:lvlJc w:val="left"/>
      <w:pPr>
        <w:ind w:left="1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9D81E4C">
      <w:start w:val="1"/>
      <w:numFmt w:val="lowerLetter"/>
      <w:lvlText w:val="%5"/>
      <w:lvlJc w:val="left"/>
      <w:pPr>
        <w:ind w:left="2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04C0A30">
      <w:start w:val="1"/>
      <w:numFmt w:val="lowerRoman"/>
      <w:lvlText w:val="%6"/>
      <w:lvlJc w:val="left"/>
      <w:pPr>
        <w:ind w:left="32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D747B34">
      <w:start w:val="1"/>
      <w:numFmt w:val="decimal"/>
      <w:lvlText w:val="%7"/>
      <w:lvlJc w:val="left"/>
      <w:pPr>
        <w:ind w:left="39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218BE24">
      <w:start w:val="1"/>
      <w:numFmt w:val="lowerLetter"/>
      <w:lvlText w:val="%8"/>
      <w:lvlJc w:val="left"/>
      <w:pPr>
        <w:ind w:left="47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DED2B8BE">
      <w:start w:val="1"/>
      <w:numFmt w:val="lowerRoman"/>
      <w:lvlText w:val="%9"/>
      <w:lvlJc w:val="left"/>
      <w:pPr>
        <w:ind w:left="54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9CA20F8"/>
    <w:multiLevelType w:val="hybridMultilevel"/>
    <w:tmpl w:val="4F9441CE"/>
    <w:lvl w:ilvl="0" w:tplc="EC622640">
      <w:start w:val="1"/>
      <w:numFmt w:val="decimal"/>
      <w:lvlText w:val="%1."/>
      <w:lvlJc w:val="left"/>
      <w:pPr>
        <w:ind w:left="373"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A5C64CF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C60BFC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A810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986960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722F6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7F89FF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EE672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DFA6A4E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4C9C3719"/>
    <w:multiLevelType w:val="hybridMultilevel"/>
    <w:tmpl w:val="03041DD4"/>
    <w:lvl w:ilvl="0" w:tplc="CE9CEFC6">
      <w:start w:val="1"/>
      <w:numFmt w:val="decimal"/>
      <w:lvlText w:val="%1."/>
      <w:lvlJc w:val="left"/>
      <w:pPr>
        <w:ind w:left="451"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791A6A42">
      <w:start w:val="1"/>
      <w:numFmt w:val="decimal"/>
      <w:lvlText w:val="%2)"/>
      <w:lvlJc w:val="left"/>
      <w:pPr>
        <w:ind w:left="79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2960C254">
      <w:start w:val="1"/>
      <w:numFmt w:val="lowerRoman"/>
      <w:lvlText w:val="%3"/>
      <w:lvlJc w:val="left"/>
      <w:pPr>
        <w:ind w:left="14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81A0DBA">
      <w:start w:val="1"/>
      <w:numFmt w:val="decimal"/>
      <w:lvlText w:val="%4"/>
      <w:lvlJc w:val="left"/>
      <w:pPr>
        <w:ind w:left="21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576A818">
      <w:start w:val="1"/>
      <w:numFmt w:val="lowerLetter"/>
      <w:lvlText w:val="%5"/>
      <w:lvlJc w:val="left"/>
      <w:pPr>
        <w:ind w:left="285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1BEC198">
      <w:start w:val="1"/>
      <w:numFmt w:val="lowerRoman"/>
      <w:lvlText w:val="%6"/>
      <w:lvlJc w:val="left"/>
      <w:pPr>
        <w:ind w:left="35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3F2CAE0">
      <w:start w:val="1"/>
      <w:numFmt w:val="decimal"/>
      <w:lvlText w:val="%7"/>
      <w:lvlJc w:val="left"/>
      <w:pPr>
        <w:ind w:left="42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ADA075C">
      <w:start w:val="1"/>
      <w:numFmt w:val="lowerLetter"/>
      <w:lvlText w:val="%8"/>
      <w:lvlJc w:val="left"/>
      <w:pPr>
        <w:ind w:left="50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1382FE4">
      <w:start w:val="1"/>
      <w:numFmt w:val="lowerRoman"/>
      <w:lvlText w:val="%9"/>
      <w:lvlJc w:val="left"/>
      <w:pPr>
        <w:ind w:left="57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4D0A3003"/>
    <w:multiLevelType w:val="hybridMultilevel"/>
    <w:tmpl w:val="692064EC"/>
    <w:lvl w:ilvl="0" w:tplc="1B54EC9A">
      <w:start w:val="1"/>
      <w:numFmt w:val="decimal"/>
      <w:lvlText w:val="%1."/>
      <w:lvlJc w:val="left"/>
      <w:pPr>
        <w:ind w:left="719"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8190F4EC">
      <w:start w:val="1"/>
      <w:numFmt w:val="lowerLetter"/>
      <w:lvlText w:val="%2"/>
      <w:lvlJc w:val="left"/>
      <w:pPr>
        <w:ind w:left="14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EEF2CA">
      <w:start w:val="1"/>
      <w:numFmt w:val="lowerRoman"/>
      <w:lvlText w:val="%3"/>
      <w:lvlJc w:val="left"/>
      <w:pPr>
        <w:ind w:left="21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CAE5CD0">
      <w:start w:val="1"/>
      <w:numFmt w:val="decimal"/>
      <w:lvlText w:val="%4"/>
      <w:lvlJc w:val="left"/>
      <w:pPr>
        <w:ind w:left="28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4542D76">
      <w:start w:val="1"/>
      <w:numFmt w:val="lowerLetter"/>
      <w:lvlText w:val="%5"/>
      <w:lvlJc w:val="left"/>
      <w:pPr>
        <w:ind w:left="356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7C492B6">
      <w:start w:val="1"/>
      <w:numFmt w:val="lowerRoman"/>
      <w:lvlText w:val="%6"/>
      <w:lvlJc w:val="left"/>
      <w:pPr>
        <w:ind w:left="428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C383EB2">
      <w:start w:val="1"/>
      <w:numFmt w:val="decimal"/>
      <w:lvlText w:val="%7"/>
      <w:lvlJc w:val="left"/>
      <w:pPr>
        <w:ind w:left="50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F6E82C2">
      <w:start w:val="1"/>
      <w:numFmt w:val="lowerLetter"/>
      <w:lvlText w:val="%8"/>
      <w:lvlJc w:val="left"/>
      <w:pPr>
        <w:ind w:left="57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9DA4126">
      <w:start w:val="1"/>
      <w:numFmt w:val="lowerRoman"/>
      <w:lvlText w:val="%9"/>
      <w:lvlJc w:val="left"/>
      <w:pPr>
        <w:ind w:left="64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4D4514EA"/>
    <w:multiLevelType w:val="hybridMultilevel"/>
    <w:tmpl w:val="55947388"/>
    <w:lvl w:ilvl="0" w:tplc="209A3EEE">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B98AABC">
      <w:start w:val="1"/>
      <w:numFmt w:val="lowerLetter"/>
      <w:lvlText w:val="%2"/>
      <w:lvlJc w:val="left"/>
      <w:pPr>
        <w:ind w:left="7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25CEB44">
      <w:start w:val="1"/>
      <w:numFmt w:val="lowerRoman"/>
      <w:lvlText w:val="%3"/>
      <w:lvlJc w:val="left"/>
      <w:pPr>
        <w:ind w:left="10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3EE27AA">
      <w:start w:val="1"/>
      <w:numFmt w:val="decimal"/>
      <w:lvlRestart w:val="0"/>
      <w:lvlText w:val="%4)"/>
      <w:lvlJc w:val="left"/>
      <w:pPr>
        <w:ind w:left="151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4" w:tplc="7C3EF544">
      <w:start w:val="1"/>
      <w:numFmt w:val="lowerLetter"/>
      <w:lvlText w:val="%5"/>
      <w:lvlJc w:val="left"/>
      <w:pPr>
        <w:ind w:left="21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70DEB0">
      <w:start w:val="1"/>
      <w:numFmt w:val="lowerRoman"/>
      <w:lvlText w:val="%6"/>
      <w:lvlJc w:val="left"/>
      <w:pPr>
        <w:ind w:left="285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2FE78FE">
      <w:start w:val="1"/>
      <w:numFmt w:val="decimal"/>
      <w:lvlText w:val="%7"/>
      <w:lvlJc w:val="left"/>
      <w:pPr>
        <w:ind w:left="35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AC4691E">
      <w:start w:val="1"/>
      <w:numFmt w:val="lowerLetter"/>
      <w:lvlText w:val="%8"/>
      <w:lvlJc w:val="left"/>
      <w:pPr>
        <w:ind w:left="42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A08EA8">
      <w:start w:val="1"/>
      <w:numFmt w:val="lowerRoman"/>
      <w:lvlText w:val="%9"/>
      <w:lvlJc w:val="left"/>
      <w:pPr>
        <w:ind w:left="50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4E7D5688"/>
    <w:multiLevelType w:val="hybridMultilevel"/>
    <w:tmpl w:val="5114020A"/>
    <w:lvl w:ilvl="0" w:tplc="87B0CA1A">
      <w:start w:val="1"/>
      <w:numFmt w:val="decimal"/>
      <w:lvlText w:val="%1."/>
      <w:lvlJc w:val="left"/>
      <w:pPr>
        <w:ind w:left="359"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D9064FC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C02F25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90060D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DDAE9C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39431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27421A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74E0A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D924B99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4F7333EF"/>
    <w:multiLevelType w:val="hybridMultilevel"/>
    <w:tmpl w:val="28CEE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3004EC"/>
    <w:multiLevelType w:val="hybridMultilevel"/>
    <w:tmpl w:val="3148283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EE02F9"/>
    <w:multiLevelType w:val="hybridMultilevel"/>
    <w:tmpl w:val="B216A916"/>
    <w:lvl w:ilvl="0" w:tplc="19ECF71A">
      <w:start w:val="1"/>
      <w:numFmt w:val="decimal"/>
      <w:lvlText w:val="%1."/>
      <w:lvlJc w:val="left"/>
      <w:pPr>
        <w:ind w:left="796"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8F24EBEA">
      <w:start w:val="1"/>
      <w:numFmt w:val="lowerLetter"/>
      <w:lvlText w:val="%2."/>
      <w:lvlJc w:val="left"/>
      <w:pPr>
        <w:ind w:left="151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A73C2C2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7D2D578">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C24CCF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9462FF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3B08E52">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3A4D4C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682F06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6DF5134E"/>
    <w:multiLevelType w:val="hybridMultilevel"/>
    <w:tmpl w:val="932EB4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71BE4593"/>
    <w:multiLevelType w:val="hybridMultilevel"/>
    <w:tmpl w:val="DF56A346"/>
    <w:lvl w:ilvl="0" w:tplc="6688FE62">
      <w:start w:val="1"/>
      <w:numFmt w:val="decimal"/>
      <w:lvlText w:val="%1."/>
      <w:lvlJc w:val="left"/>
      <w:pPr>
        <w:ind w:left="373"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13366F5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6FC510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26A039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DC6297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3BEC93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36C535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90482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9BE6AF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7C260D65"/>
    <w:multiLevelType w:val="hybridMultilevel"/>
    <w:tmpl w:val="E522034C"/>
    <w:lvl w:ilvl="0" w:tplc="C6543F52">
      <w:start w:val="1"/>
      <w:numFmt w:val="decimal"/>
      <w:lvlText w:val="%1."/>
      <w:lvlJc w:val="left"/>
      <w:pPr>
        <w:ind w:left="373"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52DC383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F36538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3C63B1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05A3F0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C8485A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B020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B30A00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702A1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16cid:durableId="435562732">
    <w:abstractNumId w:val="1"/>
  </w:num>
  <w:num w:numId="2" w16cid:durableId="2147316214">
    <w:abstractNumId w:val="4"/>
  </w:num>
  <w:num w:numId="3" w16cid:durableId="4789207">
    <w:abstractNumId w:val="11"/>
  </w:num>
  <w:num w:numId="4" w16cid:durableId="13773123">
    <w:abstractNumId w:val="12"/>
  </w:num>
  <w:num w:numId="5" w16cid:durableId="3867318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11610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79674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9474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7740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84130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3695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679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36899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0018511">
    <w:abstractNumId w:val="3"/>
  </w:num>
  <w:num w:numId="15" w16cid:durableId="5955998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55935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01061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MjcyM7I0szA3NbFU0lEKTi0uzszPAykwqQUACZq1ESwAAAA="/>
  </w:docVars>
  <w:rsids>
    <w:rsidRoot w:val="00155A2B"/>
    <w:rsid w:val="00000937"/>
    <w:rsid w:val="00005D13"/>
    <w:rsid w:val="000165AA"/>
    <w:rsid w:val="000208DF"/>
    <w:rsid w:val="00033E0A"/>
    <w:rsid w:val="00045835"/>
    <w:rsid w:val="00061126"/>
    <w:rsid w:val="00071747"/>
    <w:rsid w:val="00087BF3"/>
    <w:rsid w:val="000B6430"/>
    <w:rsid w:val="000D26CD"/>
    <w:rsid w:val="001176CC"/>
    <w:rsid w:val="0012668A"/>
    <w:rsid w:val="00155A2B"/>
    <w:rsid w:val="00161956"/>
    <w:rsid w:val="001A73A5"/>
    <w:rsid w:val="001B2B16"/>
    <w:rsid w:val="001E2721"/>
    <w:rsid w:val="001F5D68"/>
    <w:rsid w:val="002602A4"/>
    <w:rsid w:val="00264238"/>
    <w:rsid w:val="002854B8"/>
    <w:rsid w:val="002A4051"/>
    <w:rsid w:val="002E0EF0"/>
    <w:rsid w:val="003152A0"/>
    <w:rsid w:val="00356C2E"/>
    <w:rsid w:val="00394A8B"/>
    <w:rsid w:val="003F41F4"/>
    <w:rsid w:val="003F720B"/>
    <w:rsid w:val="00487E22"/>
    <w:rsid w:val="004F06A0"/>
    <w:rsid w:val="005153A3"/>
    <w:rsid w:val="00544106"/>
    <w:rsid w:val="00547BF8"/>
    <w:rsid w:val="005931DA"/>
    <w:rsid w:val="005A4F7A"/>
    <w:rsid w:val="005C2772"/>
    <w:rsid w:val="006A2F65"/>
    <w:rsid w:val="006D3666"/>
    <w:rsid w:val="006D701F"/>
    <w:rsid w:val="00747AA8"/>
    <w:rsid w:val="00750607"/>
    <w:rsid w:val="00795259"/>
    <w:rsid w:val="007A06F0"/>
    <w:rsid w:val="00807043"/>
    <w:rsid w:val="00815D08"/>
    <w:rsid w:val="00825144"/>
    <w:rsid w:val="00826440"/>
    <w:rsid w:val="008864FC"/>
    <w:rsid w:val="00894945"/>
    <w:rsid w:val="00896114"/>
    <w:rsid w:val="008A1371"/>
    <w:rsid w:val="008C1405"/>
    <w:rsid w:val="008D23C4"/>
    <w:rsid w:val="008D2DD1"/>
    <w:rsid w:val="008F65FC"/>
    <w:rsid w:val="009243FB"/>
    <w:rsid w:val="009458B6"/>
    <w:rsid w:val="00991684"/>
    <w:rsid w:val="0099453D"/>
    <w:rsid w:val="009B0AAD"/>
    <w:rsid w:val="009C1EF4"/>
    <w:rsid w:val="009F3932"/>
    <w:rsid w:val="00A26C52"/>
    <w:rsid w:val="00A478D3"/>
    <w:rsid w:val="00A851E7"/>
    <w:rsid w:val="00AC76B8"/>
    <w:rsid w:val="00AD1F19"/>
    <w:rsid w:val="00AE3E12"/>
    <w:rsid w:val="00B34295"/>
    <w:rsid w:val="00B45253"/>
    <w:rsid w:val="00B4788E"/>
    <w:rsid w:val="00B67CB4"/>
    <w:rsid w:val="00B74A40"/>
    <w:rsid w:val="00B87971"/>
    <w:rsid w:val="00BA3AB7"/>
    <w:rsid w:val="00C85B19"/>
    <w:rsid w:val="00CB5EC7"/>
    <w:rsid w:val="00CB5FF3"/>
    <w:rsid w:val="00CB70AB"/>
    <w:rsid w:val="00CF317C"/>
    <w:rsid w:val="00D31B24"/>
    <w:rsid w:val="00D32791"/>
    <w:rsid w:val="00D56A65"/>
    <w:rsid w:val="00D736C8"/>
    <w:rsid w:val="00D81DE7"/>
    <w:rsid w:val="00DF3225"/>
    <w:rsid w:val="00E42AF9"/>
    <w:rsid w:val="00E512AF"/>
    <w:rsid w:val="00E93B36"/>
    <w:rsid w:val="00EA3ABB"/>
    <w:rsid w:val="00EC56B6"/>
    <w:rsid w:val="00ED5CDB"/>
    <w:rsid w:val="00EF0928"/>
    <w:rsid w:val="00F237ED"/>
    <w:rsid w:val="00F366A6"/>
    <w:rsid w:val="00FC7421"/>
    <w:rsid w:val="00FD1F50"/>
    <w:rsid w:val="00FF2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4BB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31DA"/>
    <w:pPr>
      <w:spacing w:after="0" w:line="240" w:lineRule="auto"/>
    </w:pPr>
    <w:rPr>
      <w:rFonts w:ascii="Calibri" w:hAnsi="Calibri" w:cs="Calibr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931DA"/>
    <w:pPr>
      <w:ind w:left="720"/>
    </w:pPr>
    <w:rPr>
      <w:rFonts w:ascii="Times New Roman" w:eastAsia="Times New Roman" w:hAnsi="Times New Roman" w:cs="Times New Roman"/>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931DA"/>
    <w:rPr>
      <w:rFonts w:eastAsia="Times New Roman" w:cs="Times New Roman"/>
      <w:szCs w:val="24"/>
    </w:rPr>
  </w:style>
  <w:style w:type="paragraph" w:styleId="Tekstprzypisukocowego">
    <w:name w:val="endnote text"/>
    <w:basedOn w:val="Normalny"/>
    <w:link w:val="TekstprzypisukocowegoZnak"/>
    <w:uiPriority w:val="99"/>
    <w:semiHidden/>
    <w:unhideWhenUsed/>
    <w:rsid w:val="00CB5FF3"/>
    <w:rPr>
      <w:sz w:val="20"/>
      <w:szCs w:val="20"/>
    </w:rPr>
  </w:style>
  <w:style w:type="character" w:customStyle="1" w:styleId="TekstprzypisukocowegoZnak">
    <w:name w:val="Tekst przypisu końcowego Znak"/>
    <w:basedOn w:val="Domylnaczcionkaakapitu"/>
    <w:link w:val="Tekstprzypisukocowego"/>
    <w:uiPriority w:val="99"/>
    <w:semiHidden/>
    <w:rsid w:val="00CB5FF3"/>
    <w:rPr>
      <w:rFonts w:ascii="Calibri" w:hAnsi="Calibri" w:cs="Calibri"/>
      <w:sz w:val="20"/>
      <w:szCs w:val="20"/>
    </w:rPr>
  </w:style>
  <w:style w:type="character" w:styleId="Odwoanieprzypisukocowego">
    <w:name w:val="endnote reference"/>
    <w:basedOn w:val="Domylnaczcionkaakapitu"/>
    <w:uiPriority w:val="99"/>
    <w:semiHidden/>
    <w:unhideWhenUsed/>
    <w:rsid w:val="00CB5FF3"/>
    <w:rPr>
      <w:vertAlign w:val="superscript"/>
    </w:rPr>
  </w:style>
  <w:style w:type="character" w:styleId="Hipercze">
    <w:name w:val="Hyperlink"/>
    <w:basedOn w:val="Domylnaczcionkaakapitu"/>
    <w:uiPriority w:val="99"/>
    <w:unhideWhenUsed/>
    <w:rsid w:val="00CB5FF3"/>
    <w:rPr>
      <w:color w:val="0563C1" w:themeColor="hyperlink"/>
      <w:u w:val="single"/>
    </w:rPr>
  </w:style>
  <w:style w:type="character" w:styleId="Nierozpoznanawzmianka">
    <w:name w:val="Unresolved Mention"/>
    <w:basedOn w:val="Domylnaczcionkaakapitu"/>
    <w:uiPriority w:val="99"/>
    <w:semiHidden/>
    <w:unhideWhenUsed/>
    <w:rsid w:val="00CB5FF3"/>
    <w:rPr>
      <w:color w:val="605E5C"/>
      <w:shd w:val="clear" w:color="auto" w:fill="E1DFDD"/>
    </w:rPr>
  </w:style>
  <w:style w:type="paragraph" w:styleId="Nagwek">
    <w:name w:val="header"/>
    <w:basedOn w:val="Normalny"/>
    <w:link w:val="NagwekZnak"/>
    <w:uiPriority w:val="99"/>
    <w:unhideWhenUsed/>
    <w:rsid w:val="00CB5FF3"/>
    <w:pPr>
      <w:tabs>
        <w:tab w:val="center" w:pos="4536"/>
        <w:tab w:val="right" w:pos="9072"/>
      </w:tabs>
    </w:pPr>
  </w:style>
  <w:style w:type="character" w:customStyle="1" w:styleId="NagwekZnak">
    <w:name w:val="Nagłówek Znak"/>
    <w:basedOn w:val="Domylnaczcionkaakapitu"/>
    <w:link w:val="Nagwek"/>
    <w:uiPriority w:val="99"/>
    <w:rsid w:val="00CB5FF3"/>
    <w:rPr>
      <w:rFonts w:ascii="Calibri" w:hAnsi="Calibri" w:cs="Calibri"/>
      <w:sz w:val="22"/>
    </w:rPr>
  </w:style>
  <w:style w:type="paragraph" w:styleId="Stopka">
    <w:name w:val="footer"/>
    <w:basedOn w:val="Normalny"/>
    <w:link w:val="StopkaZnak"/>
    <w:uiPriority w:val="99"/>
    <w:unhideWhenUsed/>
    <w:rsid w:val="00CB5FF3"/>
    <w:pPr>
      <w:tabs>
        <w:tab w:val="center" w:pos="4536"/>
        <w:tab w:val="right" w:pos="9072"/>
      </w:tabs>
    </w:pPr>
  </w:style>
  <w:style w:type="character" w:customStyle="1" w:styleId="StopkaZnak">
    <w:name w:val="Stopka Znak"/>
    <w:basedOn w:val="Domylnaczcionkaakapitu"/>
    <w:link w:val="Stopka"/>
    <w:uiPriority w:val="99"/>
    <w:rsid w:val="00CB5FF3"/>
    <w:rPr>
      <w:rFonts w:ascii="Calibri" w:hAnsi="Calibri" w:cs="Calibri"/>
      <w:sz w:val="22"/>
    </w:rPr>
  </w:style>
  <w:style w:type="paragraph" w:styleId="Tekstpodstawowy">
    <w:name w:val="Body Text"/>
    <w:basedOn w:val="Normalny"/>
    <w:link w:val="TekstpodstawowyZnak"/>
    <w:uiPriority w:val="99"/>
    <w:rsid w:val="00B74A40"/>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rsid w:val="00B74A40"/>
    <w:rPr>
      <w:rFonts w:eastAsia="Times New Roman" w:cs="Times New Roman"/>
      <w:b/>
      <w:bCs/>
      <w:szCs w:val="24"/>
      <w:lang w:eastAsia="pl-PL"/>
    </w:rPr>
  </w:style>
  <w:style w:type="paragraph" w:styleId="Zwykytekst">
    <w:name w:val="Plain Text"/>
    <w:basedOn w:val="Normalny"/>
    <w:link w:val="ZwykytekstZnak"/>
    <w:rsid w:val="00B74A40"/>
    <w:pPr>
      <w:autoSpaceDE w:val="0"/>
      <w:autoSpaceDN w:val="0"/>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74A40"/>
    <w:rPr>
      <w:rFonts w:ascii="Courier New" w:eastAsia="Times New Roman" w:hAnsi="Courier New" w:cs="Courier New"/>
      <w:sz w:val="20"/>
      <w:szCs w:val="20"/>
      <w:lang w:eastAsia="pl-PL"/>
    </w:rPr>
  </w:style>
  <w:style w:type="paragraph" w:styleId="Poprawka">
    <w:name w:val="Revision"/>
    <w:hidden/>
    <w:uiPriority w:val="99"/>
    <w:semiHidden/>
    <w:rsid w:val="001A73A5"/>
    <w:pPr>
      <w:spacing w:after="0" w:line="240" w:lineRule="auto"/>
    </w:pPr>
    <w:rPr>
      <w:rFonts w:ascii="Calibri" w:hAnsi="Calibri" w:cs="Calibri"/>
      <w:sz w:val="22"/>
    </w:rPr>
  </w:style>
  <w:style w:type="table" w:styleId="Tabela-Siatka">
    <w:name w:val="Table Grid"/>
    <w:basedOn w:val="Standardowy"/>
    <w:uiPriority w:val="39"/>
    <w:rsid w:val="00E512AF"/>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ntydoping.pl" TargetMode="External"/><Relationship Id="rId3" Type="http://schemas.openxmlformats.org/officeDocument/2006/relationships/settings" Target="settings.xml"/><Relationship Id="rId7" Type="http://schemas.openxmlformats.org/officeDocument/2006/relationships/hyperlink" Target="mailto:biuro@antydopin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4008</Words>
  <Characters>24050</Characters>
  <Application>Microsoft Office Word</Application>
  <DocSecurity>4</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2023-05-15T10:09:00Z</dcterms:created>
  <dcterms:modified xsi:type="dcterms:W3CDTF">2023-05-15T10:09:00Z</dcterms:modified>
</cp:coreProperties>
</file>