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37D8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Rozpoczynamy rekrutację na stanowiska kontrolerów antydopingowych, która potrwa do dnia 22 marca 2023 roku.</w:t>
      </w:r>
    </w:p>
    <w:p w14:paraId="1CCD42F8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Dodatkowo, ale nie obligatoryjnie, mile widziane jest posiadanie uprawnień do pobierania próbek krwi.</w:t>
      </w:r>
    </w:p>
    <w:p w14:paraId="098EF458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Mamy 10 wakatów! Zainteresowanych prosimy o wysyłanie CV na adres:</w:t>
      </w:r>
      <w:r>
        <w:rPr>
          <w:rFonts w:ascii="Gordita" w:hAnsi="Gordita"/>
          <w:color w:val="5D5D5D"/>
        </w:rPr>
        <w:t> </w:t>
      </w:r>
      <w:hyperlink r:id="rId7" w:history="1">
        <w:r>
          <w:rPr>
            <w:rStyle w:val="Hipercze"/>
            <w:rFonts w:ascii="Gordita" w:hAnsi="Gordita"/>
            <w:color w:val="E31117"/>
          </w:rPr>
          <w:t>biuro@antydoping.pl</w:t>
        </w:r>
      </w:hyperlink>
    </w:p>
    <w:p w14:paraId="4C409C0D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Łącznie poszukujemy:</w:t>
      </w:r>
    </w:p>
    <w:p w14:paraId="65AF6E85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3 kontrolerów antydopingowego </w:t>
      </w:r>
      <w:r>
        <w:rPr>
          <w:rStyle w:val="Pogrubienie"/>
          <w:rFonts w:ascii="Gordita" w:hAnsi="Gordita"/>
          <w:color w:val="5D5D5D"/>
        </w:rPr>
        <w:t>z Poznań lub okolic</w:t>
      </w:r>
      <w:r>
        <w:rPr>
          <w:rFonts w:ascii="Gordita" w:hAnsi="Gordita"/>
          <w:color w:val="5D5D5D"/>
        </w:rPr>
        <w:t> </w:t>
      </w:r>
      <w:r>
        <w:rPr>
          <w:rStyle w:val="Pogrubienie"/>
          <w:rFonts w:ascii="Gordita" w:hAnsi="Gordita"/>
          <w:color w:val="5D5D5D"/>
        </w:rPr>
        <w:t>(2 kobiety i mężczyzna);</w:t>
      </w:r>
    </w:p>
    <w:p w14:paraId="162FCF51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2 kontrolerów antydopingowego </w:t>
      </w:r>
      <w:r>
        <w:rPr>
          <w:rStyle w:val="Pogrubienie"/>
          <w:rFonts w:ascii="Gordita" w:hAnsi="Gordita"/>
          <w:color w:val="5D5D5D"/>
        </w:rPr>
        <w:t>z Trójmiasta lub okolic</w:t>
      </w:r>
      <w:r>
        <w:rPr>
          <w:rFonts w:ascii="Gordita" w:hAnsi="Gordita"/>
          <w:color w:val="5D5D5D"/>
        </w:rPr>
        <w:t> </w:t>
      </w:r>
      <w:r>
        <w:rPr>
          <w:rStyle w:val="Pogrubienie"/>
          <w:rFonts w:ascii="Gordita" w:hAnsi="Gordita"/>
          <w:color w:val="5D5D5D"/>
        </w:rPr>
        <w:t>(kobieta i mężczyzna);</w:t>
      </w:r>
    </w:p>
    <w:p w14:paraId="43311896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1 kontrolera antydopingowego </w:t>
      </w:r>
      <w:r>
        <w:rPr>
          <w:rStyle w:val="Pogrubienie"/>
          <w:rFonts w:ascii="Gordita" w:hAnsi="Gordita"/>
          <w:color w:val="5D5D5D"/>
        </w:rPr>
        <w:t>z Krakowa lub okolic</w:t>
      </w:r>
      <w:r>
        <w:rPr>
          <w:rFonts w:ascii="Gordita" w:hAnsi="Gordita"/>
          <w:color w:val="5D5D5D"/>
        </w:rPr>
        <w:t> </w:t>
      </w:r>
      <w:r>
        <w:rPr>
          <w:rStyle w:val="Pogrubienie"/>
          <w:rFonts w:ascii="Gordita" w:hAnsi="Gordita"/>
          <w:color w:val="5D5D5D"/>
        </w:rPr>
        <w:t>(kobieta);</w:t>
      </w:r>
    </w:p>
    <w:p w14:paraId="4D891B3E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4 kontrolerów antydopingowych </w:t>
      </w:r>
      <w:r>
        <w:rPr>
          <w:rStyle w:val="Pogrubienie"/>
          <w:rFonts w:ascii="Gordita" w:hAnsi="Gordita"/>
          <w:color w:val="5D5D5D"/>
        </w:rPr>
        <w:t>z</w:t>
      </w:r>
      <w:r>
        <w:rPr>
          <w:rFonts w:ascii="Gordita" w:hAnsi="Gordita"/>
          <w:color w:val="5D5D5D"/>
        </w:rPr>
        <w:t> </w:t>
      </w:r>
      <w:r>
        <w:rPr>
          <w:rStyle w:val="Pogrubienie"/>
          <w:rFonts w:ascii="Gordita" w:hAnsi="Gordita"/>
          <w:color w:val="5D5D5D"/>
        </w:rPr>
        <w:t>Warszawy lub okolic (2 kobiety i 2 mężczyzn).</w:t>
      </w:r>
    </w:p>
    <w:p w14:paraId="1FE6F0D1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Wymagania:</w:t>
      </w:r>
    </w:p>
    <w:p w14:paraId="79B14CDA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Miejsce zamieszkania: Poznań i okolice, Kraków i okolice, Warszawa i okolice, Trójmiasto i okolice;</w:t>
      </w:r>
    </w:p>
    <w:p w14:paraId="21DE399D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Ukończenie 18 roku życia;</w:t>
      </w:r>
    </w:p>
    <w:p w14:paraId="6554FD98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Pełna zdolność do czynności prawnych oraz do pełni praw publicznych;</w:t>
      </w:r>
    </w:p>
    <w:p w14:paraId="0891ADF4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Wykształcenie średnie;</w:t>
      </w:r>
    </w:p>
    <w:p w14:paraId="57CB152C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Nieposzlakowana opinia;</w:t>
      </w:r>
    </w:p>
    <w:p w14:paraId="24F82748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Prawo jazdy kat. B;</w:t>
      </w:r>
    </w:p>
    <w:p w14:paraId="5F07B704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Brak skazania prawomocnym wyrokiem za umyśle przestępstwo lub umyślne przestępstwo skarbowe karalności;</w:t>
      </w:r>
    </w:p>
    <w:p w14:paraId="460507B1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Brak skazania dyscyplinarnego za doping w sporcie;</w:t>
      </w:r>
    </w:p>
    <w:p w14:paraId="4A04F914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Dyspozycyjność – średnio 2 dni w tygodniu (dni powszednie);</w:t>
      </w:r>
    </w:p>
    <w:p w14:paraId="3BD43DB2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Posiadanie samochodu osobowego (opcjonalnie);</w:t>
      </w:r>
    </w:p>
    <w:p w14:paraId="584FAFCD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Posiadanie uprawnień do pobierania próbek krwi (opcjonalnie).</w:t>
      </w:r>
    </w:p>
    <w:p w14:paraId="04183906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Rekrutacja składa się z następujących etapów:</w:t>
      </w:r>
    </w:p>
    <w:p w14:paraId="30503DB9" w14:textId="77777777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Termin na składanie dokumentów aplikacyjnych –  9 lutego  2023 r.;</w:t>
      </w:r>
    </w:p>
    <w:p w14:paraId="115CB1EF" w14:textId="77777777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Przeprowadzenie zdalnej rozmowy kwalifikacyjnej – 13-17 lutego  2023 r.,</w:t>
      </w:r>
    </w:p>
    <w:p w14:paraId="2C22DB7E" w14:textId="77777777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Szkolenie teoretyczne i praktyczne (termin zostanie potwierdzony po przeprowadzeniu rozmów kwalifikujących) – 20-22 marca 2023 r., Warszawa;</w:t>
      </w:r>
    </w:p>
    <w:p w14:paraId="504B370E" w14:textId="77777777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Egzamin teoretyczny i praktyczny(termin zostanie potwierdzony po przeprowadzeniu rozmów kwalifikujących) – 22 marca 2023 r., Warszawa.</w:t>
      </w:r>
    </w:p>
    <w:p w14:paraId="708BFC75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Warunki  rozliczania i zatrudnienia:</w:t>
      </w:r>
    </w:p>
    <w:p w14:paraId="456115AE" w14:textId="77777777" w:rsidR="004C2CA2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Samozatrudnienie, lub umowa zlecenie;</w:t>
      </w:r>
    </w:p>
    <w:p w14:paraId="388993BF" w14:textId="77777777" w:rsidR="004C2CA2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Stawka za dzień pracy od 375 zł do 475 zł brutto w zależności od rodzaju kontroli;</w:t>
      </w:r>
    </w:p>
    <w:p w14:paraId="10F5D092" w14:textId="77777777" w:rsidR="004C2CA2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lastRenderedPageBreak/>
        <w:t>Stawka za dzień dojazdowy 275 zł brutto;</w:t>
      </w:r>
    </w:p>
    <w:p w14:paraId="414F1DC6" w14:textId="77777777" w:rsidR="004C2CA2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Dodatek przy przeprowadzaniu kontroli krwi 100 zł brutto;</w:t>
      </w:r>
    </w:p>
    <w:p w14:paraId="1335F944" w14:textId="77777777" w:rsidR="004C2CA2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Stawka za kilometrówkę za używanie samochodu osobowego 1 zł brutto.</w:t>
      </w:r>
    </w:p>
    <w:p w14:paraId="646AF5EE" w14:textId="77777777" w:rsidR="001F083C" w:rsidRPr="004C2CA2" w:rsidRDefault="001F083C" w:rsidP="004C2CA2"/>
    <w:sectPr w:rsidR="001F083C" w:rsidRPr="004C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B01C" w14:textId="77777777" w:rsidR="00156253" w:rsidRDefault="00156253" w:rsidP="00156253">
      <w:pPr>
        <w:spacing w:after="0" w:line="240" w:lineRule="auto"/>
      </w:pPr>
      <w:r>
        <w:separator/>
      </w:r>
    </w:p>
  </w:endnote>
  <w:endnote w:type="continuationSeparator" w:id="0">
    <w:p w14:paraId="51170717" w14:textId="77777777" w:rsidR="00156253" w:rsidRDefault="00156253" w:rsidP="0015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rdi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4873" w14:textId="77777777" w:rsidR="00156253" w:rsidRDefault="00156253" w:rsidP="00156253">
      <w:pPr>
        <w:spacing w:after="0" w:line="240" w:lineRule="auto"/>
      </w:pPr>
      <w:r>
        <w:separator/>
      </w:r>
    </w:p>
  </w:footnote>
  <w:footnote w:type="continuationSeparator" w:id="0">
    <w:p w14:paraId="7B74D8AE" w14:textId="77777777" w:rsidR="00156253" w:rsidRDefault="00156253" w:rsidP="0015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20A6"/>
    <w:multiLevelType w:val="hybridMultilevel"/>
    <w:tmpl w:val="728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BC4"/>
    <w:multiLevelType w:val="hybridMultilevel"/>
    <w:tmpl w:val="01B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073"/>
    <w:multiLevelType w:val="multilevel"/>
    <w:tmpl w:val="0F6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B4ED4"/>
    <w:multiLevelType w:val="multilevel"/>
    <w:tmpl w:val="B0B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40D08"/>
    <w:multiLevelType w:val="multilevel"/>
    <w:tmpl w:val="1F4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147CF"/>
    <w:multiLevelType w:val="hybridMultilevel"/>
    <w:tmpl w:val="234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5093">
    <w:abstractNumId w:val="1"/>
  </w:num>
  <w:num w:numId="2" w16cid:durableId="371342633">
    <w:abstractNumId w:val="5"/>
  </w:num>
  <w:num w:numId="3" w16cid:durableId="2086150158">
    <w:abstractNumId w:val="0"/>
  </w:num>
  <w:num w:numId="4" w16cid:durableId="1968658871">
    <w:abstractNumId w:val="2"/>
  </w:num>
  <w:num w:numId="5" w16cid:durableId="282926647">
    <w:abstractNumId w:val="4"/>
  </w:num>
  <w:num w:numId="6" w16cid:durableId="171010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3C"/>
    <w:rsid w:val="00156253"/>
    <w:rsid w:val="001F083C"/>
    <w:rsid w:val="00412AFC"/>
    <w:rsid w:val="004C2CA2"/>
    <w:rsid w:val="00B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B042"/>
  <w15:chartTrackingRefBased/>
  <w15:docId w15:val="{3CEA3873-4AFB-49C6-B12B-A66374D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F08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083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253"/>
    <w:rPr>
      <w:vertAlign w:val="superscript"/>
    </w:rPr>
  </w:style>
  <w:style w:type="paragraph" w:customStyle="1" w:styleId="fontsize1x">
    <w:name w:val="fontsize1x"/>
    <w:basedOn w:val="Normalny"/>
    <w:rsid w:val="004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ntydop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Rynkowski</dc:creator>
  <cp:keywords/>
  <dc:description/>
  <cp:lastModifiedBy>Hubert Dziudzik</cp:lastModifiedBy>
  <cp:revision>2</cp:revision>
  <dcterms:created xsi:type="dcterms:W3CDTF">2023-02-02T13:46:00Z</dcterms:created>
  <dcterms:modified xsi:type="dcterms:W3CDTF">2023-02-02T13:46:00Z</dcterms:modified>
</cp:coreProperties>
</file>